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131279" w:rsidP="00007D50">
      <w:pPr>
        <w:pStyle w:val="a5"/>
        <w:rPr>
          <w:sz w:val="24"/>
          <w:szCs w:val="24"/>
        </w:rPr>
      </w:pPr>
      <w:r w:rsidRPr="00131279">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6F66A0" w:rsidRPr="009C3A33" w:rsidRDefault="006F66A0" w:rsidP="00007D50">
                  <w:pPr>
                    <w:jc w:val="center"/>
                    <w:rPr>
                      <w:rFonts w:ascii="Times New Roman" w:hAnsi="Times New Roman" w:cs="Times New Roman"/>
                      <w:caps/>
                      <w:sz w:val="28"/>
                    </w:rPr>
                  </w:pPr>
                </w:p>
                <w:p w:rsidR="006F66A0" w:rsidRPr="009C3A33" w:rsidRDefault="006F66A0" w:rsidP="00007D50">
                  <w:pPr>
                    <w:jc w:val="center"/>
                    <w:rPr>
                      <w:rFonts w:ascii="Times New Roman" w:hAnsi="Times New Roman" w:cs="Times New Roman"/>
                      <w:caps/>
                      <w:sz w:val="28"/>
                    </w:rPr>
                  </w:pPr>
                </w:p>
                <w:p w:rsidR="006F66A0" w:rsidRDefault="006F66A0"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6F66A0" w:rsidRPr="009C3A33" w:rsidRDefault="006F66A0" w:rsidP="00007D50">
                  <w:pPr>
                    <w:jc w:val="center"/>
                    <w:rPr>
                      <w:rFonts w:ascii="Times New Roman" w:hAnsi="Times New Roman" w:cs="Times New Roman"/>
                      <w:caps/>
                      <w:sz w:val="28"/>
                    </w:rPr>
                  </w:pPr>
                </w:p>
                <w:p w:rsidR="006F66A0" w:rsidRPr="0060111C" w:rsidRDefault="0060111C"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6F66A0" w:rsidRPr="00A549DF" w:rsidRDefault="006F66A0"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C04091" w:rsidRDefault="006F66A0" w:rsidP="00007D50">
                  <w:pPr>
                    <w:pStyle w:val="2"/>
                    <w:jc w:val="center"/>
                    <w:rPr>
                      <w:rFonts w:ascii="Times New Roman" w:hAnsi="Times New Roman" w:cs="Times New Roman"/>
                      <w:b/>
                      <w:bCs/>
                      <w:color w:val="auto"/>
                      <w:lang w:val="tg-Cyrl-TJ"/>
                    </w:rPr>
                  </w:pPr>
                  <w:r w:rsidRPr="00C04091">
                    <w:rPr>
                      <w:rFonts w:ascii="Times New Roman" w:hAnsi="Times New Roman" w:cs="Times New Roman"/>
                      <w:b/>
                      <w:bCs/>
                      <w:color w:val="auto"/>
                      <w:lang w:val="tg-Cyrl-TJ"/>
                    </w:rPr>
                    <w:t>НАҚШАИ РУШДИ ДЕҲА</w:t>
                  </w:r>
                </w:p>
                <w:p w:rsidR="006F66A0" w:rsidRPr="004D0882" w:rsidRDefault="006F66A0" w:rsidP="00007D50">
                  <w:pPr>
                    <w:jc w:val="center"/>
                    <w:rPr>
                      <w:rFonts w:ascii="Times New Roman" w:hAnsi="Times New Roman" w:cs="Times New Roman"/>
                      <w:sz w:val="28"/>
                      <w:lang w:val="tg-Cyrl-TJ"/>
                    </w:rPr>
                  </w:pPr>
                </w:p>
                <w:p w:rsidR="006F66A0" w:rsidRPr="00771151"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4D0882">
                    <w:rPr>
                      <w:rFonts w:ascii="Times New Roman" w:hAnsi="Times New Roman" w:cs="Times New Roman"/>
                      <w:sz w:val="28"/>
                      <w:lang w:val="tg-Cyrl-TJ"/>
                    </w:rPr>
                    <w:t xml:space="preserve">:               </w:t>
                  </w:r>
                  <w:r>
                    <w:rPr>
                      <w:rFonts w:ascii="Times New Roman" w:hAnsi="Times New Roman" w:cs="Times New Roman"/>
                      <w:sz w:val="28"/>
                      <w:lang w:val="tg-Cyrl-TJ"/>
                    </w:rPr>
                    <w:t>Арча</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Pr>
                      <w:rFonts w:ascii="Times New Roman" w:hAnsi="Times New Roman" w:cs="Times New Roman"/>
                      <w:sz w:val="28"/>
                      <w:lang w:val="tg-Cyrl-TJ"/>
                    </w:rPr>
                    <w:t>Деҳқонобод</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4F7880" w:rsidRDefault="006F66A0"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6F66A0" w:rsidRPr="004F7880" w:rsidRDefault="006F66A0" w:rsidP="00007D50">
                  <w:pPr>
                    <w:jc w:val="center"/>
                    <w:rPr>
                      <w:rFonts w:ascii="Times New Roman" w:hAnsi="Times New Roman" w:cs="Times New Roman"/>
                      <w:caps/>
                      <w:sz w:val="28"/>
                      <w:lang w:val="tg-Cyrl-TJ"/>
                    </w:rPr>
                  </w:pPr>
                </w:p>
                <w:p w:rsidR="006F66A0" w:rsidRPr="004F7880" w:rsidRDefault="006F66A0" w:rsidP="00007D50">
                  <w:pPr>
                    <w:jc w:val="center"/>
                    <w:rPr>
                      <w:rFonts w:ascii="Times New Roman" w:hAnsi="Times New Roman" w:cs="Times New Roman"/>
                      <w:caps/>
                      <w:sz w:val="28"/>
                      <w:lang w:val="tg-Cyrl-TJ"/>
                    </w:rPr>
                  </w:pPr>
                </w:p>
                <w:p w:rsidR="006F66A0" w:rsidRPr="004F7880" w:rsidRDefault="006F66A0"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C04091" w:rsidRDefault="005D11EE" w:rsidP="00007D50">
      <w:pPr>
        <w:pStyle w:val="a5"/>
        <w:pBdr>
          <w:top w:val="thickThinSmallGap" w:sz="24" w:space="1" w:color="999999"/>
        </w:pBdr>
        <w:rPr>
          <w:b/>
          <w:sz w:val="24"/>
          <w:szCs w:val="24"/>
        </w:rPr>
      </w:pPr>
      <w:r w:rsidRPr="00C04091">
        <w:rPr>
          <w:b/>
          <w:sz w:val="24"/>
          <w:szCs w:val="24"/>
          <w:lang w:val="tg-Cyrl-TJ"/>
        </w:rPr>
        <w:lastRenderedPageBreak/>
        <w:t xml:space="preserve">Давраи тадқиқот: </w:t>
      </w:r>
      <w:r w:rsidR="00CF7E18" w:rsidRPr="00C04091">
        <w:rPr>
          <w:b/>
          <w:sz w:val="24"/>
          <w:szCs w:val="24"/>
        </w:rPr>
        <w:t>Давраи</w:t>
      </w:r>
      <w:r w:rsidR="00801728">
        <w:rPr>
          <w:b/>
          <w:sz w:val="24"/>
          <w:szCs w:val="24"/>
          <w:lang w:val="tg-Cyrl-TJ"/>
        </w:rPr>
        <w:t xml:space="preserve"> </w:t>
      </w:r>
      <w:r w:rsidR="00CF7E18" w:rsidRPr="00C04091">
        <w:rPr>
          <w:b/>
          <w:sz w:val="24"/>
          <w:szCs w:val="24"/>
        </w:rPr>
        <w:t>та</w:t>
      </w:r>
      <w:r w:rsidR="002E1CDE" w:rsidRPr="00C04091">
        <w:rPr>
          <w:b/>
          <w:sz w:val="24"/>
          <w:szCs w:val="24"/>
        </w:rPr>
        <w:t>ҳ</w:t>
      </w:r>
      <w:r w:rsidR="00CF7E18" w:rsidRPr="00C04091">
        <w:rPr>
          <w:b/>
          <w:sz w:val="24"/>
          <w:szCs w:val="24"/>
        </w:rPr>
        <w:t>ияи профили де</w:t>
      </w:r>
      <w:r w:rsidR="002E1CDE" w:rsidRPr="00C04091">
        <w:rPr>
          <w:b/>
          <w:sz w:val="24"/>
          <w:szCs w:val="24"/>
        </w:rPr>
        <w:t>ҳ</w:t>
      </w:r>
      <w:r w:rsidR="00CF7E18" w:rsidRPr="00C04091">
        <w:rPr>
          <w:b/>
          <w:sz w:val="24"/>
          <w:szCs w:val="24"/>
        </w:rPr>
        <w:t xml:space="preserve">а ( </w:t>
      </w:r>
      <w:r w:rsidR="001F6126">
        <w:rPr>
          <w:b/>
          <w:sz w:val="24"/>
          <w:szCs w:val="24"/>
          <w:lang w:val="tg-Cyrl-TJ"/>
        </w:rPr>
        <w:t>05</w:t>
      </w:r>
      <w:r w:rsidR="00F33171">
        <w:rPr>
          <w:b/>
          <w:sz w:val="24"/>
          <w:szCs w:val="24"/>
        </w:rPr>
        <w:t>.0</w:t>
      </w:r>
      <w:r w:rsidR="001F6126">
        <w:rPr>
          <w:b/>
          <w:sz w:val="24"/>
          <w:szCs w:val="24"/>
          <w:lang w:val="tg-Cyrl-TJ"/>
        </w:rPr>
        <w:t>1</w:t>
      </w:r>
      <w:r w:rsidR="001559B2" w:rsidRPr="00C04091">
        <w:rPr>
          <w:b/>
          <w:sz w:val="24"/>
          <w:szCs w:val="24"/>
        </w:rPr>
        <w:t xml:space="preserve"> то </w:t>
      </w:r>
      <w:r w:rsidR="001F6126">
        <w:rPr>
          <w:b/>
          <w:sz w:val="24"/>
          <w:szCs w:val="24"/>
          <w:lang w:val="tg-Cyrl-TJ"/>
        </w:rPr>
        <w:t>06</w:t>
      </w:r>
      <w:r w:rsidR="00F33171">
        <w:rPr>
          <w:b/>
          <w:sz w:val="24"/>
          <w:szCs w:val="24"/>
        </w:rPr>
        <w:t>.0</w:t>
      </w:r>
      <w:r w:rsidR="001F6126">
        <w:rPr>
          <w:b/>
          <w:sz w:val="24"/>
          <w:szCs w:val="24"/>
          <w:lang w:val="tg-Cyrl-TJ"/>
        </w:rPr>
        <w:t>1</w:t>
      </w:r>
      <w:r w:rsidR="00F33171">
        <w:rPr>
          <w:b/>
          <w:sz w:val="24"/>
          <w:szCs w:val="24"/>
        </w:rPr>
        <w:t>.202</w:t>
      </w:r>
      <w:r w:rsidR="00F33171">
        <w:rPr>
          <w:b/>
          <w:sz w:val="24"/>
          <w:szCs w:val="24"/>
          <w:lang w:val="tg-Cyrl-TJ"/>
        </w:rPr>
        <w:t>3</w:t>
      </w:r>
      <w:r w:rsidR="001559B2" w:rsidRPr="00C04091">
        <w:rPr>
          <w:b/>
          <w:sz w:val="24"/>
          <w:szCs w:val="24"/>
        </w:rPr>
        <w:t>)</w:t>
      </w:r>
    </w:p>
    <w:p w:rsidR="00007D50" w:rsidRPr="00C04091" w:rsidRDefault="005D11EE" w:rsidP="00007D50">
      <w:pPr>
        <w:pStyle w:val="a5"/>
        <w:rPr>
          <w:b/>
          <w:sz w:val="24"/>
          <w:szCs w:val="24"/>
          <w:lang w:val="tg-Cyrl-TJ"/>
        </w:rPr>
      </w:pPr>
      <w:r w:rsidRPr="00C04091">
        <w:rPr>
          <w:b/>
          <w:sz w:val="24"/>
          <w:szCs w:val="24"/>
        </w:rPr>
        <w:t>Тад</w:t>
      </w:r>
      <w:r w:rsidRPr="00C04091">
        <w:rPr>
          <w:b/>
          <w:sz w:val="24"/>
          <w:szCs w:val="24"/>
          <w:lang w:val="tg-Cyrl-TJ"/>
        </w:rPr>
        <w:t xml:space="preserve">қиқотчиён: </w:t>
      </w:r>
      <w:r w:rsidR="00792363" w:rsidRPr="00C04091">
        <w:rPr>
          <w:b/>
          <w:sz w:val="24"/>
          <w:szCs w:val="24"/>
          <w:lang w:val="tg-Cyrl-TJ"/>
        </w:rPr>
        <w:t>Муминов Сафаралӣ</w:t>
      </w:r>
      <w:r w:rsidR="00BE3FD2" w:rsidRPr="00C04091">
        <w:rPr>
          <w:b/>
          <w:sz w:val="24"/>
          <w:szCs w:val="24"/>
        </w:rPr>
        <w:t xml:space="preserve">, </w:t>
      </w:r>
      <w:r w:rsidR="00F33171">
        <w:rPr>
          <w:b/>
          <w:sz w:val="24"/>
          <w:szCs w:val="24"/>
          <w:lang w:val="tg-Cyrl-TJ"/>
        </w:rPr>
        <w:t>Худойназарова Сафаргул</w:t>
      </w:r>
    </w:p>
    <w:p w:rsidR="00007D50" w:rsidRPr="00C04091" w:rsidRDefault="005D11EE" w:rsidP="00007D50">
      <w:pPr>
        <w:pStyle w:val="a5"/>
        <w:spacing w:line="240" w:lineRule="auto"/>
        <w:jc w:val="both"/>
        <w:rPr>
          <w:b/>
          <w:bCs/>
          <w:i/>
          <w:iCs/>
          <w:sz w:val="24"/>
          <w:szCs w:val="24"/>
          <w:lang w:val="tg-Cyrl-TJ"/>
        </w:rPr>
      </w:pPr>
      <w:r w:rsidRPr="00C04091">
        <w:rPr>
          <w:b/>
          <w:bCs/>
          <w:sz w:val="24"/>
          <w:szCs w:val="24"/>
          <w:lang w:val="tg-Cyrl-TJ"/>
        </w:rPr>
        <w:t>Асос интихоби ҷомеа барои арзёбии муштараки минтақаҳои деҳот.</w:t>
      </w:r>
    </w:p>
    <w:p w:rsidR="00007D50" w:rsidRPr="00792363" w:rsidRDefault="00007D50" w:rsidP="00007D50">
      <w:pPr>
        <w:pStyle w:val="a5"/>
        <w:spacing w:line="240" w:lineRule="auto"/>
        <w:rPr>
          <w:i/>
          <w:iCs/>
          <w:sz w:val="24"/>
          <w:szCs w:val="24"/>
          <w:lang w:val="tg-Cyrl-TJ"/>
        </w:rPr>
      </w:pPr>
    </w:p>
    <w:p w:rsidR="00736E99" w:rsidRPr="002C74DB"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2C74DB">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2C74DB">
        <w:rPr>
          <w:rFonts w:ascii="Times New Roman" w:hAnsi="Times New Roman" w:cs="Times New Roman"/>
          <w:sz w:val="24"/>
          <w:szCs w:val="24"/>
          <w:lang w:val="tg-Cyrl-TJ"/>
        </w:rPr>
        <w:t>:</w:t>
      </w:r>
      <w:r w:rsidRPr="002C74DB">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F33171">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F33171">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F33171">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F33171">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инфрасохтори</w:t>
      </w:r>
      <w:r w:rsidR="00F33171">
        <w:rPr>
          <w:i/>
          <w:sz w:val="24"/>
          <w:szCs w:val="24"/>
          <w:lang w:val="tg-Cyrl-TJ"/>
        </w:rPr>
        <w:t xml:space="preserve"> </w:t>
      </w:r>
      <w:r w:rsidRPr="00C04091">
        <w:rPr>
          <w:i/>
          <w:sz w:val="24"/>
          <w:szCs w:val="24"/>
        </w:rPr>
        <w:t>иҷтимоӣ-иқтисодӣ;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lang w:val="tg-Cyrl-TJ"/>
        </w:rPr>
        <w:t>Ф</w:t>
      </w:r>
      <w:r w:rsidRPr="00C04091">
        <w:rPr>
          <w:i/>
          <w:sz w:val="24"/>
          <w:szCs w:val="24"/>
        </w:rPr>
        <w:t>авти</w:t>
      </w:r>
      <w:r w:rsidR="00F33171">
        <w:rPr>
          <w:i/>
          <w:sz w:val="24"/>
          <w:szCs w:val="24"/>
          <w:lang w:val="tg-Cyrl-TJ"/>
        </w:rPr>
        <w:t xml:space="preserve"> </w:t>
      </w:r>
      <w:r w:rsidRPr="00C04091">
        <w:rPr>
          <w:i/>
          <w:sz w:val="24"/>
          <w:szCs w:val="24"/>
        </w:rPr>
        <w:t>кӯдакон</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бемориҳои</w:t>
      </w:r>
      <w:r w:rsidR="00F33171">
        <w:rPr>
          <w:i/>
          <w:sz w:val="24"/>
          <w:szCs w:val="24"/>
          <w:lang w:val="tg-Cyrl-TJ"/>
        </w:rPr>
        <w:t xml:space="preserve"> </w:t>
      </w:r>
      <w:r w:rsidRPr="00C04091">
        <w:rPr>
          <w:i/>
          <w:sz w:val="24"/>
          <w:szCs w:val="24"/>
        </w:rPr>
        <w:t>сироятӣ;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табақаи</w:t>
      </w:r>
      <w:r w:rsidR="00F33171">
        <w:rPr>
          <w:i/>
          <w:sz w:val="24"/>
          <w:szCs w:val="24"/>
          <w:lang w:val="tg-Cyrl-TJ"/>
        </w:rPr>
        <w:t xml:space="preserve"> </w:t>
      </w:r>
      <w:r w:rsidRPr="00C04091">
        <w:rPr>
          <w:i/>
          <w:sz w:val="24"/>
          <w:szCs w:val="24"/>
        </w:rPr>
        <w:t>осебпазири</w:t>
      </w:r>
      <w:r w:rsidR="00F33171">
        <w:rPr>
          <w:i/>
          <w:sz w:val="24"/>
          <w:szCs w:val="24"/>
          <w:lang w:val="tg-Cyrl-TJ"/>
        </w:rPr>
        <w:t xml:space="preserve"> </w:t>
      </w:r>
      <w:r w:rsidRPr="00C04091">
        <w:rPr>
          <w:i/>
          <w:sz w:val="24"/>
          <w:szCs w:val="24"/>
        </w:rPr>
        <w:t>аҳолӣ дар ҷомеа: хонаводаҳое, ки ба онҳозанонсарварӣмекунанд, оилаҳои</w:t>
      </w:r>
      <w:r w:rsidR="00F33171">
        <w:rPr>
          <w:i/>
          <w:sz w:val="24"/>
          <w:szCs w:val="24"/>
          <w:lang w:val="tg-Cyrl-TJ"/>
        </w:rPr>
        <w:t xml:space="preserve"> </w:t>
      </w:r>
      <w:r w:rsidRPr="00C04091">
        <w:rPr>
          <w:i/>
          <w:sz w:val="24"/>
          <w:szCs w:val="24"/>
        </w:rPr>
        <w:t>серфарзанд, ки</w:t>
      </w:r>
      <w:r w:rsidR="00F33171">
        <w:rPr>
          <w:i/>
          <w:sz w:val="24"/>
          <w:szCs w:val="24"/>
          <w:lang w:val="tg-Cyrl-TJ"/>
        </w:rPr>
        <w:t xml:space="preserve"> </w:t>
      </w:r>
      <w:r w:rsidRPr="00C04091">
        <w:rPr>
          <w:i/>
          <w:sz w:val="24"/>
          <w:szCs w:val="24"/>
        </w:rPr>
        <w:t>кӯдакони то 14-соларо тарбиямекунанд;</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Дара</w:t>
      </w:r>
      <w:r w:rsidRPr="00C04091">
        <w:rPr>
          <w:i/>
          <w:sz w:val="24"/>
          <w:szCs w:val="24"/>
          <w:lang w:val="tg-Cyrl-TJ"/>
        </w:rPr>
        <w:t>ҷ</w:t>
      </w:r>
      <w:r w:rsidRPr="00C04091">
        <w:rPr>
          <w:i/>
          <w:sz w:val="24"/>
          <w:szCs w:val="24"/>
        </w:rPr>
        <w:t>аи шу</w:t>
      </w:r>
      <w:r w:rsidRPr="00C04091">
        <w:rPr>
          <w:i/>
          <w:sz w:val="24"/>
          <w:szCs w:val="24"/>
          <w:lang w:val="tg-Cyrl-TJ"/>
        </w:rPr>
        <w:t>ғ</w:t>
      </w:r>
      <w:r w:rsidRPr="00C04091">
        <w:rPr>
          <w:i/>
          <w:sz w:val="24"/>
          <w:szCs w:val="24"/>
        </w:rPr>
        <w:t>л, манбаъ</w:t>
      </w:r>
      <w:r w:rsidRPr="00C04091">
        <w:rPr>
          <w:i/>
          <w:sz w:val="24"/>
          <w:szCs w:val="24"/>
          <w:lang w:val="tg-Cyrl-TJ"/>
        </w:rPr>
        <w:t>ҳ</w:t>
      </w:r>
      <w:r w:rsidRPr="00C04091">
        <w:rPr>
          <w:i/>
          <w:sz w:val="24"/>
          <w:szCs w:val="24"/>
        </w:rPr>
        <w:t>о ва сат</w:t>
      </w:r>
      <w:r w:rsidRPr="00C04091">
        <w:rPr>
          <w:i/>
          <w:sz w:val="24"/>
          <w:szCs w:val="24"/>
          <w:lang w:val="tg-Cyrl-TJ"/>
        </w:rPr>
        <w:t>ҳ</w:t>
      </w:r>
      <w:r w:rsidRPr="00C04091">
        <w:rPr>
          <w:i/>
          <w:sz w:val="24"/>
          <w:szCs w:val="24"/>
        </w:rPr>
        <w:t>и даромад;</w:t>
      </w:r>
    </w:p>
    <w:p w:rsidR="00F44BAE" w:rsidRPr="00C04091" w:rsidRDefault="00F44BAE" w:rsidP="00007D50">
      <w:pPr>
        <w:pStyle w:val="a5"/>
        <w:numPr>
          <w:ilvl w:val="0"/>
          <w:numId w:val="5"/>
        </w:numPr>
        <w:spacing w:line="240" w:lineRule="auto"/>
        <w:jc w:val="both"/>
        <w:rPr>
          <w:i/>
          <w:sz w:val="24"/>
          <w:szCs w:val="24"/>
        </w:rPr>
      </w:pPr>
      <w:r w:rsidRPr="00C04091">
        <w:rPr>
          <w:i/>
          <w:sz w:val="24"/>
          <w:szCs w:val="24"/>
        </w:rPr>
        <w:t>Сабабҳо</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бекорӣ дар ҷомеа;</w:t>
      </w:r>
    </w:p>
    <w:p w:rsidR="00F44BAE" w:rsidRPr="00C04091" w:rsidRDefault="00F44BAE" w:rsidP="00007D50">
      <w:pPr>
        <w:pStyle w:val="a5"/>
        <w:numPr>
          <w:ilvl w:val="0"/>
          <w:numId w:val="5"/>
        </w:numPr>
        <w:tabs>
          <w:tab w:val="clear" w:pos="-720"/>
        </w:tabs>
        <w:suppressAutoHyphens w:val="0"/>
        <w:spacing w:line="240" w:lineRule="auto"/>
        <w:jc w:val="both"/>
        <w:rPr>
          <w:i/>
          <w:sz w:val="24"/>
          <w:szCs w:val="24"/>
        </w:rPr>
      </w:pPr>
      <w:r w:rsidRPr="00C04091">
        <w:rPr>
          <w:i/>
          <w:sz w:val="24"/>
          <w:szCs w:val="24"/>
        </w:rPr>
        <w:t>Самтҳои</w:t>
      </w:r>
      <w:r w:rsidR="00F33171">
        <w:rPr>
          <w:i/>
          <w:sz w:val="24"/>
          <w:szCs w:val="24"/>
          <w:lang w:val="tg-Cyrl-TJ"/>
        </w:rPr>
        <w:t xml:space="preserve"> </w:t>
      </w:r>
      <w:r w:rsidRPr="00C04091">
        <w:rPr>
          <w:i/>
          <w:sz w:val="24"/>
          <w:szCs w:val="24"/>
        </w:rPr>
        <w:t>асосии</w:t>
      </w:r>
      <w:r w:rsidR="00F33171">
        <w:rPr>
          <w:i/>
          <w:sz w:val="24"/>
          <w:szCs w:val="24"/>
          <w:lang w:val="tg-Cyrl-TJ"/>
        </w:rPr>
        <w:t xml:space="preserve"> </w:t>
      </w:r>
      <w:r w:rsidRPr="00C04091">
        <w:rPr>
          <w:i/>
          <w:sz w:val="24"/>
          <w:szCs w:val="24"/>
        </w:rPr>
        <w:t>хароҷот дар асоси</w:t>
      </w:r>
      <w:r w:rsidR="00F33171">
        <w:rPr>
          <w:i/>
          <w:sz w:val="24"/>
          <w:szCs w:val="24"/>
          <w:lang w:val="tg-Cyrl-TJ"/>
        </w:rPr>
        <w:t xml:space="preserve"> </w:t>
      </w:r>
      <w:r w:rsidRPr="00C04091">
        <w:rPr>
          <w:i/>
          <w:sz w:val="24"/>
          <w:szCs w:val="24"/>
        </w:rPr>
        <w:t>буҷети</w:t>
      </w:r>
      <w:r w:rsidR="00F33171">
        <w:rPr>
          <w:i/>
          <w:sz w:val="24"/>
          <w:szCs w:val="24"/>
          <w:lang w:val="tg-Cyrl-TJ"/>
        </w:rPr>
        <w:t xml:space="preserve"> </w:t>
      </w:r>
      <w:r w:rsidRPr="00C04091">
        <w:rPr>
          <w:i/>
          <w:sz w:val="24"/>
          <w:szCs w:val="24"/>
        </w:rPr>
        <w:t>солонаи</w:t>
      </w:r>
      <w:r w:rsidR="00F33171">
        <w:rPr>
          <w:i/>
          <w:sz w:val="24"/>
          <w:szCs w:val="24"/>
          <w:lang w:val="tg-Cyrl-TJ"/>
        </w:rPr>
        <w:t xml:space="preserve"> </w:t>
      </w:r>
      <w:r w:rsidRPr="00C04091">
        <w:rPr>
          <w:i/>
          <w:sz w:val="24"/>
          <w:szCs w:val="24"/>
        </w:rPr>
        <w:t>оила;</w:t>
      </w:r>
    </w:p>
    <w:p w:rsidR="00F44BAE" w:rsidRPr="00C04091" w:rsidRDefault="00F44BAE" w:rsidP="00F44BAE">
      <w:pPr>
        <w:pStyle w:val="a5"/>
        <w:numPr>
          <w:ilvl w:val="0"/>
          <w:numId w:val="5"/>
        </w:numPr>
        <w:tabs>
          <w:tab w:val="clear" w:pos="-720"/>
        </w:tabs>
        <w:suppressAutoHyphens w:val="0"/>
        <w:spacing w:line="240" w:lineRule="auto"/>
        <w:jc w:val="both"/>
        <w:rPr>
          <w:i/>
          <w:sz w:val="24"/>
          <w:szCs w:val="24"/>
        </w:rPr>
      </w:pPr>
      <w:r w:rsidRPr="00C04091">
        <w:rPr>
          <w:i/>
          <w:sz w:val="24"/>
          <w:szCs w:val="24"/>
        </w:rPr>
        <w:t>Нишондиҳандаҳои</w:t>
      </w:r>
      <w:r w:rsidR="00F33171">
        <w:rPr>
          <w:i/>
          <w:sz w:val="24"/>
          <w:szCs w:val="24"/>
          <w:lang w:val="tg-Cyrl-TJ"/>
        </w:rPr>
        <w:t xml:space="preserve"> </w:t>
      </w:r>
      <w:r w:rsidRPr="00C04091">
        <w:rPr>
          <w:i/>
          <w:sz w:val="24"/>
          <w:szCs w:val="24"/>
        </w:rPr>
        <w:t>камбизоатӣ</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гурӯҳбандии ҷ</w:t>
      </w:r>
      <w:r w:rsidRPr="00C04091">
        <w:rPr>
          <w:i/>
          <w:sz w:val="24"/>
          <w:szCs w:val="24"/>
          <w:lang w:val="tg-Cyrl-TJ"/>
        </w:rPr>
        <w:t>омеа</w:t>
      </w:r>
      <w:r w:rsidRPr="00C04091">
        <w:rPr>
          <w:i/>
          <w:sz w:val="24"/>
          <w:szCs w:val="24"/>
        </w:rPr>
        <w:t>ҳо аз рӯи</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зиндагӣ;</w:t>
      </w:r>
    </w:p>
    <w:p w:rsidR="00F44BAE" w:rsidRPr="00C04091" w:rsidRDefault="00F44BAE" w:rsidP="00A93E59">
      <w:pPr>
        <w:pStyle w:val="a5"/>
        <w:numPr>
          <w:ilvl w:val="0"/>
          <w:numId w:val="18"/>
        </w:numPr>
        <w:spacing w:line="240" w:lineRule="auto"/>
        <w:jc w:val="both"/>
        <w:rPr>
          <w:i/>
          <w:sz w:val="24"/>
          <w:szCs w:val="24"/>
          <w:lang w:val="tg-Cyrl-TJ"/>
        </w:rPr>
      </w:pPr>
      <w:r w:rsidRPr="00C04091">
        <w:rPr>
          <w:i/>
          <w:sz w:val="24"/>
          <w:szCs w:val="24"/>
          <w:lang w:val="tg-Cyrl-TJ"/>
        </w:rPr>
        <w:t>Муайян кардани дараҷаи ягонагии сокинони ҷомеа ва/ё ихтилофҳои дохилии онҳо;</w:t>
      </w:r>
    </w:p>
    <w:p w:rsidR="00F44BAE" w:rsidRPr="00C04091" w:rsidRDefault="00F44BAE" w:rsidP="00A93E59">
      <w:pPr>
        <w:pStyle w:val="a5"/>
        <w:numPr>
          <w:ilvl w:val="0"/>
          <w:numId w:val="19"/>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намудани</w:t>
      </w:r>
      <w:r w:rsidR="00F33171">
        <w:rPr>
          <w:i/>
          <w:sz w:val="24"/>
          <w:szCs w:val="24"/>
          <w:lang w:val="tg-Cyrl-TJ"/>
        </w:rPr>
        <w:t xml:space="preserve"> </w:t>
      </w:r>
      <w:r w:rsidRPr="00C04091">
        <w:rPr>
          <w:i/>
          <w:sz w:val="24"/>
          <w:szCs w:val="24"/>
        </w:rPr>
        <w:t>масъалаҳои</w:t>
      </w:r>
      <w:r w:rsidR="00F33171">
        <w:rPr>
          <w:i/>
          <w:sz w:val="24"/>
          <w:szCs w:val="24"/>
          <w:lang w:val="tg-Cyrl-TJ"/>
        </w:rPr>
        <w:t xml:space="preserve"> </w:t>
      </w:r>
      <w:r w:rsidRPr="00C04091">
        <w:rPr>
          <w:i/>
          <w:sz w:val="24"/>
          <w:szCs w:val="24"/>
        </w:rPr>
        <w:t>афзалиятноки</w:t>
      </w:r>
      <w:r w:rsidR="00F33171">
        <w:rPr>
          <w:i/>
          <w:sz w:val="24"/>
          <w:szCs w:val="24"/>
          <w:lang w:val="tg-Cyrl-TJ"/>
        </w:rPr>
        <w:t xml:space="preserve"> </w:t>
      </w:r>
      <w:r w:rsidRPr="00C04091">
        <w:rPr>
          <w:i/>
          <w:sz w:val="24"/>
          <w:szCs w:val="24"/>
        </w:rPr>
        <w:t>ҷомеа;</w:t>
      </w:r>
    </w:p>
    <w:p w:rsidR="00BB3F5E" w:rsidRPr="00C04091" w:rsidRDefault="00F44BAE" w:rsidP="00A93E59">
      <w:pPr>
        <w:pStyle w:val="a5"/>
        <w:numPr>
          <w:ilvl w:val="0"/>
          <w:numId w:val="20"/>
        </w:numPr>
        <w:spacing w:line="240" w:lineRule="auto"/>
        <w:jc w:val="both"/>
        <w:rPr>
          <w:i/>
          <w:sz w:val="24"/>
          <w:szCs w:val="24"/>
        </w:rPr>
      </w:pPr>
      <w:r w:rsidRPr="00C04091">
        <w:rPr>
          <w:i/>
          <w:sz w:val="24"/>
          <w:szCs w:val="24"/>
          <w:lang w:val="tg-Cyrl-TJ"/>
        </w:rPr>
        <w:t>Т</w:t>
      </w:r>
      <w:r w:rsidRPr="00C04091">
        <w:rPr>
          <w:i/>
          <w:sz w:val="24"/>
          <w:szCs w:val="24"/>
        </w:rPr>
        <w:t>а</w:t>
      </w:r>
      <w:r w:rsidRPr="00C04091">
        <w:rPr>
          <w:i/>
          <w:sz w:val="24"/>
          <w:szCs w:val="24"/>
          <w:lang w:val="tg-Cyrl-TJ"/>
        </w:rPr>
        <w:t>ҳ</w:t>
      </w:r>
      <w:r w:rsidRPr="00C04091">
        <w:rPr>
          <w:i/>
          <w:sz w:val="24"/>
          <w:szCs w:val="24"/>
        </w:rPr>
        <w:t>лили захира</w:t>
      </w:r>
      <w:r w:rsidRPr="00C04091">
        <w:rPr>
          <w:i/>
          <w:sz w:val="24"/>
          <w:szCs w:val="24"/>
          <w:lang w:val="tg-Cyrl-TJ"/>
        </w:rPr>
        <w:t>ҳ</w:t>
      </w:r>
      <w:r w:rsidRPr="00C04091">
        <w:rPr>
          <w:i/>
          <w:sz w:val="24"/>
          <w:szCs w:val="24"/>
        </w:rPr>
        <w:t>о, имконият</w:t>
      </w:r>
      <w:r w:rsidRPr="00C04091">
        <w:rPr>
          <w:i/>
          <w:sz w:val="24"/>
          <w:szCs w:val="24"/>
          <w:lang w:val="tg-Cyrl-TJ"/>
        </w:rPr>
        <w:t>ҳ</w:t>
      </w:r>
      <w:r w:rsidRPr="00C04091">
        <w:rPr>
          <w:i/>
          <w:sz w:val="24"/>
          <w:szCs w:val="24"/>
        </w:rPr>
        <w:t>о ватайёрии а</w:t>
      </w:r>
      <w:r w:rsidRPr="00C04091">
        <w:rPr>
          <w:i/>
          <w:sz w:val="24"/>
          <w:szCs w:val="24"/>
          <w:lang w:val="tg-Cyrl-TJ"/>
        </w:rPr>
        <w:t>ҳ</w:t>
      </w:r>
      <w:r w:rsidRPr="00C04091">
        <w:rPr>
          <w:i/>
          <w:sz w:val="24"/>
          <w:szCs w:val="24"/>
        </w:rPr>
        <w:t>ол</w:t>
      </w:r>
      <w:r w:rsidRPr="00C04091">
        <w:rPr>
          <w:i/>
          <w:sz w:val="24"/>
          <w:szCs w:val="24"/>
          <w:lang w:val="tg-Cyrl-TJ"/>
        </w:rPr>
        <w:t>ӣ</w:t>
      </w:r>
      <w:r w:rsidRPr="00C04091">
        <w:rPr>
          <w:i/>
          <w:sz w:val="24"/>
          <w:szCs w:val="24"/>
        </w:rPr>
        <w:t xml:space="preserve"> дар ма</w:t>
      </w:r>
      <w:r w:rsidRPr="00C04091">
        <w:rPr>
          <w:i/>
          <w:sz w:val="24"/>
          <w:szCs w:val="24"/>
          <w:lang w:val="tg-Cyrl-TJ"/>
        </w:rPr>
        <w:t>ҳ</w:t>
      </w:r>
      <w:r w:rsidRPr="00C04091">
        <w:rPr>
          <w:i/>
          <w:sz w:val="24"/>
          <w:szCs w:val="24"/>
        </w:rPr>
        <w:t>ал</w:t>
      </w:r>
      <w:r w:rsidRPr="00C04091">
        <w:rPr>
          <w:i/>
          <w:sz w:val="24"/>
          <w:szCs w:val="24"/>
          <w:lang w:val="tg-Cyrl-TJ"/>
        </w:rPr>
        <w:t>ҳ</w:t>
      </w:r>
      <w:r w:rsidRPr="00C04091">
        <w:rPr>
          <w:i/>
          <w:sz w:val="24"/>
          <w:szCs w:val="24"/>
        </w:rPr>
        <w:t xml:space="preserve">о барои ба </w:t>
      </w:r>
      <w:r w:rsidRPr="00C04091">
        <w:rPr>
          <w:i/>
          <w:sz w:val="24"/>
          <w:szCs w:val="24"/>
          <w:lang w:val="tg-Cyrl-TJ"/>
        </w:rPr>
        <w:t>ҳ</w:t>
      </w:r>
      <w:r w:rsidRPr="00C04091">
        <w:rPr>
          <w:i/>
          <w:sz w:val="24"/>
          <w:szCs w:val="24"/>
        </w:rPr>
        <w:t>алли</w:t>
      </w:r>
      <w:r w:rsidR="00F33171">
        <w:rPr>
          <w:i/>
          <w:sz w:val="24"/>
          <w:szCs w:val="24"/>
          <w:lang w:val="tg-Cyrl-TJ"/>
        </w:rPr>
        <w:t xml:space="preserve"> </w:t>
      </w:r>
      <w:r w:rsidRPr="00C04091">
        <w:rPr>
          <w:i/>
          <w:sz w:val="24"/>
          <w:szCs w:val="24"/>
        </w:rPr>
        <w:t>масъала</w:t>
      </w:r>
      <w:r w:rsidRPr="00C04091">
        <w:rPr>
          <w:i/>
          <w:sz w:val="24"/>
          <w:szCs w:val="24"/>
          <w:lang w:val="tg-Cyrl-TJ"/>
        </w:rPr>
        <w:t>ҳ</w:t>
      </w:r>
      <w:r w:rsidRPr="00C04091">
        <w:rPr>
          <w:i/>
          <w:sz w:val="24"/>
          <w:szCs w:val="24"/>
        </w:rPr>
        <w:t>ои и</w:t>
      </w:r>
      <w:r w:rsidRPr="00C04091">
        <w:rPr>
          <w:i/>
          <w:sz w:val="24"/>
          <w:szCs w:val="24"/>
          <w:lang w:val="tg-Cyrl-TJ"/>
        </w:rPr>
        <w:t>ҷ</w:t>
      </w:r>
      <w:r w:rsidRPr="00C04091">
        <w:rPr>
          <w:i/>
          <w:sz w:val="24"/>
          <w:szCs w:val="24"/>
        </w:rPr>
        <w:t>тимо</w:t>
      </w:r>
      <w:r w:rsidRPr="00C04091">
        <w:rPr>
          <w:i/>
          <w:sz w:val="24"/>
          <w:szCs w:val="24"/>
          <w:lang w:val="tg-Cyrl-TJ"/>
        </w:rPr>
        <w:t>ӣ</w:t>
      </w:r>
      <w:r w:rsidR="00BB3F5E" w:rsidRPr="00C04091">
        <w:rPr>
          <w:i/>
          <w:sz w:val="24"/>
          <w:szCs w:val="24"/>
          <w:lang w:val="tg-Cyrl-TJ"/>
        </w:rPr>
        <w:t xml:space="preserve">ва </w:t>
      </w:r>
      <w:r w:rsidRPr="00C04091">
        <w:rPr>
          <w:i/>
          <w:sz w:val="24"/>
          <w:szCs w:val="24"/>
          <w:lang w:val="tg-Cyrl-TJ"/>
        </w:rPr>
        <w:t>ҷ</w:t>
      </w:r>
      <w:r w:rsidRPr="00C04091">
        <w:rPr>
          <w:i/>
          <w:sz w:val="24"/>
          <w:szCs w:val="24"/>
        </w:rPr>
        <w:t>алб</w:t>
      </w:r>
      <w:r w:rsidR="00F33171">
        <w:rPr>
          <w:i/>
          <w:sz w:val="24"/>
          <w:szCs w:val="24"/>
          <w:lang w:val="tg-Cyrl-TJ"/>
        </w:rPr>
        <w:t xml:space="preserve"> </w:t>
      </w:r>
      <w:r w:rsidRPr="00C04091">
        <w:rPr>
          <w:i/>
          <w:sz w:val="24"/>
          <w:szCs w:val="24"/>
        </w:rPr>
        <w:t>намудани он</w:t>
      </w:r>
      <w:r w:rsidRPr="00C04091">
        <w:rPr>
          <w:i/>
          <w:sz w:val="24"/>
          <w:szCs w:val="24"/>
          <w:lang w:val="tg-Cyrl-TJ"/>
        </w:rPr>
        <w:t>ҳ</w:t>
      </w:r>
      <w:r w:rsidRPr="00C04091">
        <w:rPr>
          <w:i/>
          <w:sz w:val="24"/>
          <w:szCs w:val="24"/>
        </w:rPr>
        <w:t>о;</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Арзёбии</w:t>
      </w:r>
      <w:r w:rsidR="00F33171">
        <w:rPr>
          <w:i/>
          <w:sz w:val="24"/>
          <w:szCs w:val="24"/>
          <w:lang w:val="tg-Cyrl-TJ"/>
        </w:rPr>
        <w:t xml:space="preserve"> </w:t>
      </w:r>
      <w:r w:rsidRPr="00C04091">
        <w:rPr>
          <w:i/>
          <w:sz w:val="24"/>
          <w:szCs w:val="24"/>
        </w:rPr>
        <w:t>иқтидори</w:t>
      </w:r>
      <w:r w:rsidR="00F33171">
        <w:rPr>
          <w:i/>
          <w:sz w:val="24"/>
          <w:szCs w:val="24"/>
          <w:lang w:val="tg-Cyrl-TJ"/>
        </w:rPr>
        <w:t xml:space="preserve"> </w:t>
      </w:r>
      <w:r w:rsidRPr="00C04091">
        <w:rPr>
          <w:i/>
          <w:sz w:val="24"/>
          <w:szCs w:val="24"/>
        </w:rPr>
        <w:t>институтсионалии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роҳбарони он;</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кардани</w:t>
      </w:r>
      <w:r w:rsidR="00F33171">
        <w:rPr>
          <w:i/>
          <w:sz w:val="24"/>
          <w:szCs w:val="24"/>
          <w:lang w:val="tg-Cyrl-TJ"/>
        </w:rPr>
        <w:t xml:space="preserve"> </w:t>
      </w:r>
      <w:r w:rsidRPr="00C04091">
        <w:rPr>
          <w:i/>
          <w:sz w:val="24"/>
          <w:szCs w:val="24"/>
        </w:rPr>
        <w:t>дараҷаи</w:t>
      </w:r>
      <w:r w:rsidR="00F33171">
        <w:rPr>
          <w:i/>
          <w:sz w:val="24"/>
          <w:szCs w:val="24"/>
          <w:lang w:val="tg-Cyrl-TJ"/>
        </w:rPr>
        <w:t xml:space="preserve"> </w:t>
      </w:r>
      <w:r w:rsidRPr="00C04091">
        <w:rPr>
          <w:i/>
          <w:sz w:val="24"/>
          <w:szCs w:val="24"/>
        </w:rPr>
        <w:t>иштироки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 xml:space="preserve">қобилият дар </w:t>
      </w:r>
      <w:r w:rsidRPr="00C04091">
        <w:rPr>
          <w:i/>
          <w:sz w:val="24"/>
          <w:szCs w:val="24"/>
          <w:lang w:val="tg-Cyrl-TJ"/>
        </w:rPr>
        <w:t>пойдори</w:t>
      </w:r>
      <w:r w:rsidRPr="00C04091">
        <w:rPr>
          <w:i/>
          <w:sz w:val="24"/>
          <w:szCs w:val="24"/>
        </w:rPr>
        <w:t>и лоиҳа;</w:t>
      </w:r>
    </w:p>
    <w:p w:rsidR="00BB3F5E" w:rsidRPr="00C04091" w:rsidRDefault="00BB3F5E" w:rsidP="00A93E59">
      <w:pPr>
        <w:pStyle w:val="a5"/>
        <w:numPr>
          <w:ilvl w:val="0"/>
          <w:numId w:val="20"/>
        </w:numPr>
        <w:spacing w:line="240" w:lineRule="auto"/>
        <w:jc w:val="both"/>
        <w:rPr>
          <w:i/>
          <w:sz w:val="24"/>
          <w:szCs w:val="24"/>
          <w:lang w:val="tg-Cyrl-TJ"/>
        </w:rPr>
      </w:pPr>
      <w:r w:rsidRPr="00C04091">
        <w:rPr>
          <w:i/>
          <w:sz w:val="24"/>
          <w:szCs w:val="24"/>
          <w:lang w:val="tg-Cyrl-TJ"/>
        </w:rPr>
        <w:t>Таҳлил ва арзёбии барномаҳои башардӯстона аз ҷониби ҷомеа, дигар донорҳо ва иштироки аъзоёни ҷомеа дар татбиқи онҳо.</w:t>
      </w:r>
    </w:p>
    <w:p w:rsidR="00EA1F80" w:rsidRPr="00C04091" w:rsidRDefault="00EA1F80" w:rsidP="00A93E59">
      <w:pPr>
        <w:pStyle w:val="a5"/>
        <w:numPr>
          <w:ilvl w:val="0"/>
          <w:numId w:val="20"/>
        </w:numPr>
        <w:spacing w:line="240" w:lineRule="auto"/>
        <w:jc w:val="both"/>
        <w:rPr>
          <w:i/>
          <w:sz w:val="24"/>
          <w:szCs w:val="24"/>
          <w:lang w:val="tg-Cyrl-TJ"/>
        </w:rPr>
      </w:pPr>
      <w:r w:rsidRPr="00C04091">
        <w:rPr>
          <w:i/>
          <w:sz w:val="24"/>
          <w:szCs w:val="24"/>
          <w:lang w:val="tg-Cyrl-TJ"/>
        </w:rPr>
        <w:t>Муайян намудани нерӯ ва нақши мақомоти ҳокимияти маҳаллӣ дар ҳалли проблемаҳои иҷтимоӣ;</w:t>
      </w:r>
    </w:p>
    <w:p w:rsidR="00007D50" w:rsidRPr="00EA1F80" w:rsidRDefault="00EA1F80" w:rsidP="00A93E59">
      <w:pPr>
        <w:pStyle w:val="a5"/>
        <w:numPr>
          <w:ilvl w:val="0"/>
          <w:numId w:val="20"/>
        </w:numPr>
        <w:spacing w:line="240" w:lineRule="auto"/>
        <w:jc w:val="both"/>
        <w:rPr>
          <w:sz w:val="24"/>
          <w:szCs w:val="24"/>
        </w:rPr>
      </w:pPr>
      <w:r w:rsidRPr="00C04091">
        <w:rPr>
          <w:i/>
          <w:sz w:val="24"/>
          <w:szCs w:val="24"/>
        </w:rPr>
        <w:t>Таҳияи</w:t>
      </w:r>
      <w:r w:rsidR="00F33171">
        <w:rPr>
          <w:i/>
          <w:sz w:val="24"/>
          <w:szCs w:val="24"/>
          <w:lang w:val="tg-Cyrl-TJ"/>
        </w:rPr>
        <w:t xml:space="preserve"> </w:t>
      </w:r>
      <w:r w:rsidRPr="00C04091">
        <w:rPr>
          <w:i/>
          <w:sz w:val="24"/>
          <w:szCs w:val="24"/>
        </w:rPr>
        <w:t>нақшаи</w:t>
      </w:r>
      <w:r w:rsidR="00F33171">
        <w:rPr>
          <w:i/>
          <w:sz w:val="24"/>
          <w:szCs w:val="24"/>
          <w:lang w:val="tg-Cyrl-TJ"/>
        </w:rPr>
        <w:t xml:space="preserve"> </w:t>
      </w:r>
      <w:r w:rsidRPr="00C04091">
        <w:rPr>
          <w:i/>
          <w:sz w:val="24"/>
          <w:szCs w:val="24"/>
        </w:rPr>
        <w:t>амалии</w:t>
      </w:r>
      <w:r w:rsidR="00F33171">
        <w:rPr>
          <w:i/>
          <w:sz w:val="24"/>
          <w:szCs w:val="24"/>
          <w:lang w:val="tg-Cyrl-TJ"/>
        </w:rPr>
        <w:t xml:space="preserve"> </w:t>
      </w:r>
      <w:r w:rsidRPr="00C04091">
        <w:rPr>
          <w:i/>
          <w:sz w:val="24"/>
          <w:szCs w:val="24"/>
        </w:rPr>
        <w:t>ҷомеа</w:t>
      </w:r>
      <w:r w:rsidRPr="00C04091">
        <w:rPr>
          <w:i/>
          <w:sz w:val="24"/>
          <w:szCs w:val="24"/>
          <w:lang w:val="tg-Cyrl-TJ"/>
        </w:rPr>
        <w:t>.</w:t>
      </w:r>
      <w:r w:rsidR="00007D50" w:rsidRPr="00C04091">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F33171">
        <w:rPr>
          <w:sz w:val="24"/>
          <w:szCs w:val="24"/>
          <w:lang w:val="tg-Cyrl-TJ"/>
        </w:rPr>
        <w:t xml:space="preserve"> </w:t>
      </w:r>
      <w:r w:rsidRPr="00164F01">
        <w:rPr>
          <w:sz w:val="24"/>
          <w:szCs w:val="24"/>
        </w:rPr>
        <w:t>ҷойгиршавии</w:t>
      </w:r>
      <w:r w:rsidR="00F33171">
        <w:rPr>
          <w:sz w:val="24"/>
          <w:szCs w:val="24"/>
          <w:lang w:val="tg-Cyrl-TJ"/>
        </w:rPr>
        <w:t xml:space="preserve"> </w:t>
      </w:r>
      <w:r w:rsidRPr="00164F01">
        <w:rPr>
          <w:sz w:val="24"/>
          <w:szCs w:val="24"/>
        </w:rPr>
        <w:t>ҷуғрофии</w:t>
      </w:r>
      <w:r w:rsidR="00F33171">
        <w:rPr>
          <w:sz w:val="24"/>
          <w:szCs w:val="24"/>
          <w:lang w:val="tg-Cyrl-TJ"/>
        </w:rPr>
        <w:t xml:space="preserve"> </w:t>
      </w:r>
      <w:r w:rsidRPr="00164F01">
        <w:rPr>
          <w:sz w:val="24"/>
          <w:szCs w:val="24"/>
        </w:rPr>
        <w:t>деҳа, пешниҳоди</w:t>
      </w:r>
      <w:r w:rsidR="00F33171">
        <w:rPr>
          <w:sz w:val="24"/>
          <w:szCs w:val="24"/>
          <w:lang w:val="tg-Cyrl-TJ"/>
        </w:rPr>
        <w:t xml:space="preserve"> </w:t>
      </w:r>
      <w:r w:rsidRPr="00164F01">
        <w:rPr>
          <w:sz w:val="24"/>
          <w:szCs w:val="24"/>
        </w:rPr>
        <w:t>маълумоти</w:t>
      </w:r>
      <w:r w:rsidR="00F33171">
        <w:rPr>
          <w:sz w:val="24"/>
          <w:szCs w:val="24"/>
          <w:lang w:val="tg-Cyrl-TJ"/>
        </w:rPr>
        <w:t xml:space="preserve"> </w:t>
      </w:r>
      <w:r w:rsidRPr="00164F01">
        <w:rPr>
          <w:sz w:val="24"/>
          <w:szCs w:val="24"/>
        </w:rPr>
        <w:t>демографӣ дар бораи</w:t>
      </w:r>
      <w:r w:rsidR="00F33171">
        <w:rPr>
          <w:sz w:val="24"/>
          <w:szCs w:val="24"/>
          <w:lang w:val="tg-Cyrl-TJ"/>
        </w:rPr>
        <w:t xml:space="preserve"> </w:t>
      </w:r>
      <w:r w:rsidRPr="00164F01">
        <w:rPr>
          <w:sz w:val="24"/>
          <w:szCs w:val="24"/>
        </w:rPr>
        <w:t>деҳа, маълумоти</w:t>
      </w:r>
      <w:r w:rsidR="00F33171">
        <w:rPr>
          <w:sz w:val="24"/>
          <w:szCs w:val="24"/>
          <w:lang w:val="tg-Cyrl-TJ"/>
        </w:rPr>
        <w:t xml:space="preserve"> </w:t>
      </w:r>
      <w:r w:rsidRPr="00164F01">
        <w:rPr>
          <w:sz w:val="24"/>
          <w:szCs w:val="24"/>
        </w:rPr>
        <w:t>пурра дар бораи</w:t>
      </w:r>
      <w:r w:rsidR="00F33171">
        <w:rPr>
          <w:sz w:val="24"/>
          <w:szCs w:val="24"/>
          <w:lang w:val="tg-Cyrl-TJ"/>
        </w:rPr>
        <w:t xml:space="preserve"> </w:t>
      </w:r>
      <w:r w:rsidRPr="00164F01">
        <w:rPr>
          <w:sz w:val="24"/>
          <w:szCs w:val="24"/>
        </w:rPr>
        <w:t>гурӯҳҳои</w:t>
      </w:r>
      <w:r w:rsidR="00F33171">
        <w:rPr>
          <w:sz w:val="24"/>
          <w:szCs w:val="24"/>
          <w:lang w:val="tg-Cyrl-TJ"/>
        </w:rPr>
        <w:t xml:space="preserve"> </w:t>
      </w:r>
      <w:r w:rsidRPr="00164F01">
        <w:rPr>
          <w:sz w:val="24"/>
          <w:szCs w:val="24"/>
        </w:rPr>
        <w:t>осебпазир, истифода аз маълумот аз тадқиқоти</w:t>
      </w:r>
      <w:r w:rsidR="00F33171">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хонаводаҳо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F3317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446</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аҳолӣ</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C065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3025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аз он:   Мардҳо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9E2E22" w:rsidP="00326361">
            <w:pPr>
              <w:pStyle w:val="a5"/>
              <w:tabs>
                <w:tab w:val="clear" w:pos="-720"/>
              </w:tabs>
              <w:suppressAutoHyphens w:val="0"/>
              <w:spacing w:line="240" w:lineRule="auto"/>
              <w:jc w:val="center"/>
              <w:rPr>
                <w:i/>
                <w:color w:val="171717" w:themeColor="background2" w:themeShade="1A"/>
                <w:sz w:val="24"/>
                <w:szCs w:val="24"/>
                <w:lang w:val="tg-Cyrl-TJ"/>
              </w:rPr>
            </w:pPr>
            <w:r w:rsidRPr="00C04091">
              <w:rPr>
                <w:i/>
                <w:color w:val="171717" w:themeColor="background2" w:themeShade="1A"/>
                <w:sz w:val="24"/>
                <w:szCs w:val="24"/>
                <w:lang w:val="tg-Cyrl-TJ"/>
              </w:rPr>
              <w:t>1</w:t>
            </w:r>
            <w:r w:rsidR="00FC0652">
              <w:rPr>
                <w:i/>
                <w:color w:val="171717" w:themeColor="background2" w:themeShade="1A"/>
                <w:sz w:val="24"/>
                <w:szCs w:val="24"/>
                <w:lang w:val="tg-Cyrl-TJ"/>
              </w:rPr>
              <w:t>724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Занҳо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C065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1301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C04091" w:rsidRDefault="00F77F7A" w:rsidP="00326361">
            <w:pPr>
              <w:pStyle w:val="a5"/>
              <w:tabs>
                <w:tab w:val="clear" w:pos="-720"/>
              </w:tabs>
              <w:suppressAutoHyphens w:val="0"/>
              <w:spacing w:line="240" w:lineRule="auto"/>
              <w:jc w:val="both"/>
              <w:rPr>
                <w:color w:val="171717" w:themeColor="background2" w:themeShade="1A"/>
                <w:sz w:val="24"/>
                <w:szCs w:val="24"/>
              </w:rPr>
            </w:pPr>
            <w:r>
              <w:rPr>
                <w:color w:val="171717" w:themeColor="background2" w:themeShade="1A"/>
                <w:sz w:val="24"/>
                <w:szCs w:val="24"/>
              </w:rPr>
              <w:t>Ҷ</w:t>
            </w:r>
            <w:r w:rsidR="008801C7" w:rsidRPr="00C04091">
              <w:rPr>
                <w:color w:val="171717" w:themeColor="background2" w:themeShade="1A"/>
                <w:sz w:val="24"/>
                <w:szCs w:val="24"/>
              </w:rPr>
              <w:t>авонон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33171" w:rsidP="00B60DEA">
            <w:pPr>
              <w:pStyle w:val="a5"/>
              <w:tabs>
                <w:tab w:val="clear" w:pos="-720"/>
              </w:tabs>
              <w:suppressAutoHyphens w:val="0"/>
              <w:spacing w:line="240" w:lineRule="auto"/>
              <w:rPr>
                <w:i/>
                <w:color w:val="171717" w:themeColor="background2" w:themeShade="1A"/>
                <w:sz w:val="24"/>
                <w:szCs w:val="24"/>
                <w:lang w:val="tg-Cyrl-TJ"/>
              </w:rPr>
            </w:pPr>
            <w:r>
              <w:rPr>
                <w:i/>
                <w:color w:val="171717" w:themeColor="background2" w:themeShade="1A"/>
                <w:sz w:val="24"/>
                <w:szCs w:val="24"/>
                <w:lang w:val="tg-Cyrl-TJ"/>
              </w:rPr>
              <w:t xml:space="preserve">                 </w:t>
            </w:r>
            <w:r w:rsidR="00FC0652">
              <w:rPr>
                <w:i/>
                <w:color w:val="171717" w:themeColor="background2" w:themeShade="1A"/>
                <w:sz w:val="24"/>
                <w:szCs w:val="24"/>
                <w:lang w:val="tg-Cyrl-TJ"/>
              </w:rPr>
              <w:t>670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 xml:space="preserve"> аз он :мард</w:t>
            </w:r>
            <w:r w:rsidR="00694076" w:rsidRPr="00C04091">
              <w:rPr>
                <w:color w:val="171717" w:themeColor="background2" w:themeShade="1A"/>
                <w:sz w:val="24"/>
                <w:szCs w:val="24"/>
              </w:rPr>
              <w:t>ҳ</w:t>
            </w:r>
            <w:r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8185E"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337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1A51F2"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w:t>
            </w:r>
            <w:r w:rsidR="008801C7" w:rsidRPr="00C04091">
              <w:rPr>
                <w:color w:val="171717" w:themeColor="background2" w:themeShade="1A"/>
                <w:sz w:val="24"/>
                <w:szCs w:val="24"/>
              </w:rPr>
              <w:t>ан</w:t>
            </w:r>
            <w:r w:rsidR="00694076" w:rsidRPr="00C04091">
              <w:rPr>
                <w:color w:val="171717" w:themeColor="background2" w:themeShade="1A"/>
                <w:sz w:val="24"/>
                <w:szCs w:val="24"/>
              </w:rPr>
              <w:t>ҳ</w:t>
            </w:r>
            <w:r w:rsidR="008801C7"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8185E"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333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муҳоҷирони</w:t>
            </w:r>
            <w:r w:rsidR="00F33171">
              <w:rPr>
                <w:color w:val="171717" w:themeColor="background2" w:themeShade="1A"/>
                <w:sz w:val="24"/>
                <w:szCs w:val="24"/>
                <w:lang w:val="tg-Cyrl-TJ"/>
              </w:rPr>
              <w:t xml:space="preserve"> </w:t>
            </w:r>
            <w:r w:rsidRPr="00C04091">
              <w:rPr>
                <w:color w:val="171717" w:themeColor="background2" w:themeShade="1A"/>
                <w:sz w:val="24"/>
                <w:szCs w:val="24"/>
              </w:rPr>
              <w:t xml:space="preserve">меҳнатӣ аз </w:t>
            </w:r>
            <w:r w:rsidR="00694076" w:rsidRPr="00C04091">
              <w:rPr>
                <w:color w:val="171717" w:themeColor="background2" w:themeShade="1A"/>
                <w:sz w:val="24"/>
                <w:szCs w:val="24"/>
              </w:rPr>
              <w:t>ҳ</w:t>
            </w:r>
            <w:r w:rsidRPr="00C04091">
              <w:rPr>
                <w:color w:val="171717" w:themeColor="background2" w:themeShade="1A"/>
                <w:sz w:val="24"/>
                <w:szCs w:val="24"/>
              </w:rPr>
              <w:t>исоби</w:t>
            </w:r>
            <w:r w:rsidR="00F33171">
              <w:rPr>
                <w:color w:val="171717" w:themeColor="background2" w:themeShade="1A"/>
                <w:sz w:val="24"/>
                <w:szCs w:val="24"/>
                <w:lang w:val="tg-Cyrl-TJ"/>
              </w:rPr>
              <w:t xml:space="preserve"> </w:t>
            </w:r>
            <w:r w:rsidR="00F77F7A">
              <w:rPr>
                <w:color w:val="171717" w:themeColor="background2" w:themeShade="1A"/>
                <w:sz w:val="24"/>
                <w:szCs w:val="24"/>
              </w:rPr>
              <w:t>ҷ</w:t>
            </w:r>
            <w:r w:rsidRPr="00C04091">
              <w:rPr>
                <w:color w:val="171717" w:themeColor="background2" w:themeShade="1A"/>
                <w:sz w:val="24"/>
                <w:szCs w:val="24"/>
              </w:rPr>
              <w:t>авонон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065C47" w:rsidP="003815D4">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8</w:t>
            </w:r>
            <w:r w:rsidR="0088185E">
              <w:rPr>
                <w:i/>
                <w:color w:val="171717" w:themeColor="background2" w:themeShade="1A"/>
                <w:sz w:val="24"/>
                <w:szCs w:val="24"/>
                <w:lang w:val="tg-Cyrl-TJ"/>
              </w:rPr>
              <w:t>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маъюбон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8185E"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оилаҳои</w:t>
            </w:r>
            <w:r w:rsidR="00F33171">
              <w:rPr>
                <w:color w:val="171717" w:themeColor="background2" w:themeShade="1A"/>
                <w:sz w:val="24"/>
                <w:szCs w:val="24"/>
                <w:lang w:val="tg-Cyrl-TJ"/>
              </w:rPr>
              <w:t xml:space="preserve"> </w:t>
            </w:r>
            <w:r w:rsidRPr="00C04091">
              <w:rPr>
                <w:color w:val="171717" w:themeColor="background2" w:themeShade="1A"/>
                <w:sz w:val="24"/>
                <w:szCs w:val="24"/>
              </w:rPr>
              <w:t>сардорашон</w:t>
            </w:r>
            <w:r w:rsidR="00F33171">
              <w:rPr>
                <w:color w:val="171717" w:themeColor="background2" w:themeShade="1A"/>
                <w:sz w:val="24"/>
                <w:szCs w:val="24"/>
                <w:lang w:val="tg-Cyrl-TJ"/>
              </w:rPr>
              <w:t xml:space="preserve"> </w:t>
            </w:r>
            <w:r w:rsidRPr="00C04091">
              <w:rPr>
                <w:color w:val="171717" w:themeColor="background2" w:themeShade="1A"/>
                <w:sz w:val="24"/>
                <w:szCs w:val="24"/>
              </w:rPr>
              <w:t>зан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664CD6"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Масо</w:t>
            </w:r>
            <w:r w:rsidR="00694076" w:rsidRPr="00C04091">
              <w:rPr>
                <w:color w:val="171717" w:themeColor="background2" w:themeShade="1A"/>
                <w:sz w:val="24"/>
                <w:szCs w:val="24"/>
              </w:rPr>
              <w:t>ҳ</w:t>
            </w:r>
            <w:r w:rsidRPr="00C04091">
              <w:rPr>
                <w:color w:val="171717" w:themeColor="background2" w:themeShade="1A"/>
                <w:sz w:val="24"/>
                <w:szCs w:val="24"/>
              </w:rPr>
              <w:t>ати</w:t>
            </w:r>
            <w:r w:rsidR="00F33171">
              <w:rPr>
                <w:color w:val="171717" w:themeColor="background2" w:themeShade="1A"/>
                <w:sz w:val="24"/>
                <w:szCs w:val="24"/>
                <w:lang w:val="tg-Cyrl-TJ"/>
              </w:rPr>
              <w:t xml:space="preserve"> </w:t>
            </w:r>
            <w:r w:rsidRPr="00C04091">
              <w:rPr>
                <w:color w:val="171717" w:themeColor="background2" w:themeShade="1A"/>
                <w:sz w:val="24"/>
                <w:szCs w:val="24"/>
              </w:rPr>
              <w:t>умумии</w:t>
            </w:r>
            <w:r w:rsidR="00F33171">
              <w:rPr>
                <w:color w:val="171717" w:themeColor="background2" w:themeShade="1A"/>
                <w:sz w:val="24"/>
                <w:szCs w:val="24"/>
                <w:lang w:val="tg-Cyrl-TJ"/>
              </w:rPr>
              <w:t xml:space="preserve"> </w:t>
            </w:r>
            <w:r w:rsidRPr="00C04091">
              <w:rPr>
                <w:color w:val="171717" w:themeColor="background2" w:themeShade="1A"/>
                <w:sz w:val="24"/>
                <w:szCs w:val="24"/>
              </w:rPr>
              <w:t>де</w:t>
            </w:r>
            <w:r w:rsidR="00694076" w:rsidRPr="00C04091">
              <w:rPr>
                <w:color w:val="171717" w:themeColor="background2" w:themeShade="1A"/>
                <w:sz w:val="24"/>
                <w:szCs w:val="24"/>
              </w:rPr>
              <w:t>ҳ</w:t>
            </w:r>
            <w:r w:rsidRPr="00C04091">
              <w:rPr>
                <w:color w:val="171717" w:themeColor="background2" w:themeShade="1A"/>
                <w:sz w:val="24"/>
                <w:szCs w:val="24"/>
              </w:rPr>
              <w:t>а</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га</w:t>
            </w:r>
          </w:p>
        </w:tc>
        <w:tc>
          <w:tcPr>
            <w:tcW w:w="2580" w:type="dxa"/>
            <w:vAlign w:val="center"/>
          </w:tcPr>
          <w:p w:rsidR="008801C7" w:rsidRPr="00C04091" w:rsidRDefault="00AF565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0,</w:t>
            </w:r>
            <w:r w:rsidR="00664CD6">
              <w:rPr>
                <w:i/>
                <w:color w:val="171717" w:themeColor="background2" w:themeShade="1A"/>
                <w:sz w:val="24"/>
                <w:szCs w:val="24"/>
                <w:lang w:val="tg-Cyrl-TJ"/>
              </w:rPr>
              <w:t>91</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4863E8">
      <w:pPr>
        <w:pStyle w:val="a5"/>
        <w:spacing w:line="240" w:lineRule="auto"/>
        <w:ind w:left="-283" w:right="-57"/>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131279" w:rsidP="00C34DF3">
      <w:pPr>
        <w:pStyle w:val="a5"/>
        <w:spacing w:line="240" w:lineRule="auto"/>
        <w:jc w:val="both"/>
        <w:rPr>
          <w:sz w:val="24"/>
          <w:szCs w:val="24"/>
          <w:lang w:val="tg-Cyrl-TJ"/>
        </w:rPr>
      </w:pPr>
      <w:r w:rsidRPr="00131279">
        <w:rPr>
          <w:noProof/>
          <w:sz w:val="24"/>
          <w:szCs w:val="24"/>
          <w:lang w:val="tg-Cyrl-TJ"/>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7" type="#_x0000_t22" style="position:absolute;left:0;text-align:left;margin-left:96.15pt;margin-top:5.5pt;width:88.9pt;height:78.2pt;z-index:251677696" fillcolor="#ffc000 [3207]" stroked="f" strokeweight="0">
            <v:fill color2="#bc8d00 [2375]" focusposition=".5,.5" focussize="" focus="100%" type="gradientRadial"/>
            <v:shadow on="t" type="perspective" color="#7f5f00 [1607]" offset="0,4pt" offset2="-5pt,4pt"/>
            <v:textbox>
              <w:txbxContent>
                <w:p w:rsidR="006F66A0" w:rsidRPr="004863E8" w:rsidRDefault="006F66A0">
                  <w:pPr>
                    <w:rPr>
                      <w:sz w:val="28"/>
                      <w:szCs w:val="28"/>
                      <w:lang w:val="tg-Cyrl-TJ"/>
                    </w:rPr>
                  </w:pPr>
                  <w:r>
                    <w:rPr>
                      <w:sz w:val="28"/>
                      <w:szCs w:val="28"/>
                      <w:lang w:val="tg-Cyrl-TJ"/>
                    </w:rPr>
                    <w:t>3</w:t>
                  </w:r>
                </w:p>
              </w:txbxContent>
            </v:textbox>
          </v:shape>
        </w:pict>
      </w:r>
      <w:r w:rsidRPr="00131279">
        <w:rPr>
          <w:noProof/>
          <w:sz w:val="24"/>
          <w:szCs w:val="24"/>
          <w:lang w:val="tg-Cyrl-TJ"/>
        </w:rPr>
        <w:pict>
          <v:shape id="_x0000_s1046" type="#_x0000_t22" style="position:absolute;left:0;text-align:left;margin-left:330.1pt;margin-top:2.35pt;width:79.1pt;height:68.45pt;z-index:251676672" fillcolor="#666 [1936]" strokecolor="black [3200]" strokeweight="1pt">
            <v:fill color2="black [3200]" focus="50%" type="gradient"/>
            <v:shadow on="t" type="perspective" color="#7f7f7f [1601]" offset="1pt" offset2="-3pt"/>
            <v:textbox>
              <w:txbxContent>
                <w:p w:rsidR="006F66A0" w:rsidRPr="004863E8" w:rsidRDefault="006F66A0">
                  <w:pPr>
                    <w:rPr>
                      <w:color w:val="C00000"/>
                      <w:sz w:val="28"/>
                      <w:szCs w:val="28"/>
                      <w:lang w:val="tg-Cyrl-TJ"/>
                    </w:rPr>
                  </w:pPr>
                  <w:r>
                    <w:rPr>
                      <w:color w:val="C00000"/>
                      <w:sz w:val="28"/>
                      <w:szCs w:val="28"/>
                      <w:lang w:val="tg-Cyrl-TJ"/>
                    </w:rPr>
                    <w:t>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C34DF3">
      <w:pPr>
        <w:pStyle w:val="a5"/>
        <w:spacing w:line="240" w:lineRule="auto"/>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131279" w:rsidP="00C34DF3">
      <w:pPr>
        <w:pStyle w:val="a5"/>
        <w:spacing w:line="240" w:lineRule="auto"/>
        <w:jc w:val="both"/>
        <w:rPr>
          <w:sz w:val="24"/>
          <w:szCs w:val="24"/>
          <w:lang w:val="tg-Cyrl-TJ"/>
        </w:rPr>
      </w:pPr>
      <w:r>
        <w:rPr>
          <w:noProof/>
          <w:sz w:val="24"/>
          <w:szCs w:val="24"/>
        </w:rPr>
        <w:pict>
          <v:shape id="_x0000_s1032" type="#_x0000_t22" style="position:absolute;left:0;text-align:left;margin-left:275.05pt;margin-top:11.9pt;width:83.45pt;height:86.4pt;z-index:251665408" fillcolor="#a5a5a5 [3206]" stroked="f" strokecolor="#f2f2f2 [3041]" strokeweight="3pt">
            <v:imagedata embosscolor="shadow add(51)"/>
            <v:shadow on="t" type="emboss" color="lineOrFill darken(153)" color2="shadow add(102)" offset="-1pt,-1pt"/>
            <v:textbox style="mso-next-textbox:#_x0000_s1032">
              <w:txbxContent>
                <w:p w:rsidR="006F66A0" w:rsidRDefault="006F66A0" w:rsidP="00C34DF3">
                  <w:r>
                    <w:t xml:space="preserve">       1</w:t>
                  </w:r>
                </w:p>
              </w:txbxContent>
            </v:textbox>
          </v:shape>
        </w:pict>
      </w:r>
    </w:p>
    <w:p w:rsidR="00C34DF3" w:rsidRPr="004F7880" w:rsidRDefault="009E2E22" w:rsidP="009E2E22">
      <w:pPr>
        <w:pStyle w:val="a5"/>
        <w:tabs>
          <w:tab w:val="left" w:pos="1636"/>
        </w:tabs>
        <w:spacing w:line="240" w:lineRule="auto"/>
        <w:jc w:val="both"/>
        <w:rPr>
          <w:sz w:val="24"/>
          <w:szCs w:val="24"/>
          <w:lang w:val="tg-Cyrl-TJ"/>
        </w:rPr>
      </w:pPr>
      <w:r>
        <w:rPr>
          <w:sz w:val="24"/>
          <w:szCs w:val="24"/>
          <w:lang w:val="tg-Cyrl-TJ"/>
        </w:rPr>
        <w:tab/>
      </w:r>
    </w:p>
    <w:p w:rsidR="00C34DF3" w:rsidRPr="004F7880" w:rsidRDefault="00131279" w:rsidP="00C34DF3">
      <w:pPr>
        <w:pStyle w:val="a5"/>
        <w:spacing w:line="240" w:lineRule="auto"/>
        <w:jc w:val="both"/>
        <w:rPr>
          <w:sz w:val="24"/>
          <w:szCs w:val="24"/>
          <w:lang w:val="tg-Cyrl-TJ"/>
        </w:rPr>
      </w:pPr>
      <w:r w:rsidRPr="00131279">
        <w:rPr>
          <w:sz w:val="28"/>
          <w:szCs w:val="28"/>
          <w:lang w:val="tg-Cyrl-TJ"/>
        </w:rPr>
      </w:r>
      <w:r w:rsidRPr="00131279">
        <w:rPr>
          <w:sz w:val="28"/>
          <w:szCs w:val="28"/>
          <w:lang w:val="tg-Cyrl-TJ"/>
        </w:rPr>
        <w:pict>
          <v:shape id="_x0000_s1049" type="#_x0000_t22" style="width:81.8pt;height:75.55pt;mso-position-horizontal-relative:char;mso-position-vertical-relative:line" fillcolor="#4472c4 [3208]" strokecolor="#f2f2f2 [3041]" strokeweight="1pt">
            <v:fill color2="#1f3763 [1608]" angle="-135" focus="100%" type="gradient"/>
            <v:shadow on="t" color="#b4c6e7 [1304]" opacity=".5" offset="-6pt,-6pt"/>
            <v:textbox>
              <w:txbxContent>
                <w:p w:rsidR="006F66A0" w:rsidRPr="004863E8" w:rsidRDefault="006F66A0" w:rsidP="00C030D0">
                  <w:pPr>
                    <w:rPr>
                      <w:lang w:val="tg-Cyrl-TJ"/>
                    </w:rPr>
                  </w:pPr>
                  <w:r>
                    <w:rPr>
                      <w:lang w:val="tg-Cyrl-TJ"/>
                    </w:rPr>
                    <w:t>2</w:t>
                  </w:r>
                </w:p>
              </w:txbxContent>
            </v:textbox>
            <w10:wrap type="none"/>
            <w10:anchorlock/>
          </v:shape>
        </w:pict>
      </w:r>
    </w:p>
    <w:p w:rsidR="003D5532" w:rsidRDefault="003D5532" w:rsidP="00F77F7A">
      <w:pPr>
        <w:pStyle w:val="a5"/>
        <w:spacing w:line="240" w:lineRule="auto"/>
        <w:jc w:val="both"/>
        <w:rPr>
          <w:sz w:val="24"/>
          <w:szCs w:val="24"/>
          <w:lang w:val="tg-Cyrl-TJ"/>
        </w:rPr>
      </w:pPr>
    </w:p>
    <w:p w:rsidR="00C34DF3" w:rsidRPr="00C04091" w:rsidRDefault="00664CD6" w:rsidP="00C34DF3">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1.Бинои ҷамоат</w:t>
      </w:r>
      <w:r w:rsidR="003D5532" w:rsidRPr="00C04091">
        <w:rPr>
          <w:i/>
          <w:sz w:val="24"/>
          <w:szCs w:val="24"/>
          <w:lang w:val="tg-Cyrl-TJ"/>
        </w:rPr>
        <w:t>.</w:t>
      </w:r>
    </w:p>
    <w:p w:rsidR="003D5532" w:rsidRPr="00C04091" w:rsidRDefault="00664CD6" w:rsidP="003D5532">
      <w:pPr>
        <w:pStyle w:val="a5"/>
        <w:tabs>
          <w:tab w:val="clear" w:pos="-720"/>
        </w:tabs>
        <w:suppressAutoHyphens w:val="0"/>
        <w:spacing w:line="240" w:lineRule="auto"/>
        <w:jc w:val="both"/>
        <w:rPr>
          <w:i/>
          <w:sz w:val="24"/>
          <w:szCs w:val="24"/>
          <w:lang w:val="tg-Cyrl-TJ"/>
        </w:rPr>
      </w:pPr>
      <w:r>
        <w:rPr>
          <w:i/>
          <w:sz w:val="24"/>
          <w:szCs w:val="24"/>
          <w:lang w:val="tg-Cyrl-TJ"/>
        </w:rPr>
        <w:t xml:space="preserve">             2.Боғчаи кӯдакона</w:t>
      </w:r>
      <w:r w:rsidR="008F0429" w:rsidRPr="00C04091">
        <w:rPr>
          <w:i/>
          <w:sz w:val="24"/>
          <w:szCs w:val="24"/>
          <w:lang w:val="tg-Cyrl-TJ"/>
        </w:rPr>
        <w:t xml:space="preserve"> </w:t>
      </w:r>
    </w:p>
    <w:p w:rsidR="003D5532" w:rsidRPr="00C04091" w:rsidRDefault="00664CD6" w:rsidP="003D5532">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3.Маркази саломатӣ</w:t>
      </w:r>
    </w:p>
    <w:p w:rsidR="008F0429" w:rsidRPr="00C04091" w:rsidRDefault="008F0429" w:rsidP="003D5532">
      <w:pPr>
        <w:pStyle w:val="a5"/>
        <w:tabs>
          <w:tab w:val="clear" w:pos="-720"/>
        </w:tabs>
        <w:suppressAutoHyphens w:val="0"/>
        <w:spacing w:line="240" w:lineRule="auto"/>
        <w:ind w:left="720"/>
        <w:jc w:val="both"/>
        <w:rPr>
          <w:i/>
          <w:sz w:val="24"/>
          <w:szCs w:val="24"/>
          <w:lang w:val="tg-Cyrl-TJ"/>
        </w:rPr>
      </w:pPr>
      <w:r w:rsidRPr="00C04091">
        <w:rPr>
          <w:i/>
          <w:sz w:val="24"/>
          <w:szCs w:val="24"/>
          <w:lang w:val="tg-Cyrl-TJ"/>
        </w:rPr>
        <w:t xml:space="preserve"> 4.Мағозаи хурокворӣ </w:t>
      </w:r>
    </w:p>
    <w:p w:rsidR="008F0429" w:rsidRPr="00F77F7A" w:rsidRDefault="00664CD6" w:rsidP="00F77F7A">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w:t>
      </w:r>
    </w:p>
    <w:p w:rsidR="00C34DF3" w:rsidRPr="00C34DF3" w:rsidRDefault="003D5532" w:rsidP="003D5532">
      <w:pPr>
        <w:pStyle w:val="a5"/>
        <w:tabs>
          <w:tab w:val="clear" w:pos="-720"/>
        </w:tabs>
        <w:suppressAutoHyphens w:val="0"/>
        <w:spacing w:line="240" w:lineRule="auto"/>
        <w:ind w:left="720"/>
        <w:jc w:val="both"/>
        <w:rPr>
          <w:sz w:val="24"/>
          <w:szCs w:val="24"/>
          <w:lang w:val="tg-Cyrl-TJ"/>
        </w:rPr>
      </w:pPr>
      <w:r>
        <w:rPr>
          <w:sz w:val="24"/>
          <w:szCs w:val="24"/>
          <w:lang w:val="tg-Cyrl-TJ"/>
        </w:rPr>
        <w:lastRenderedPageBreak/>
        <w:t>2.2</w:t>
      </w:r>
      <w:r w:rsidR="004E729A" w:rsidRPr="00F9478B">
        <w:rPr>
          <w:sz w:val="24"/>
          <w:szCs w:val="24"/>
          <w:lang w:val="tg-Cyrl-TJ"/>
        </w:rPr>
        <w:t>Тамоюлҳои рушди инфрасохтор</w:t>
      </w:r>
      <w:r w:rsidR="00007D50" w:rsidRPr="00F9478B">
        <w:rPr>
          <w:sz w:val="24"/>
          <w:szCs w:val="24"/>
          <w:lang w:val="tg-Cyrl-TJ"/>
        </w:rPr>
        <w:t>: (</w:t>
      </w:r>
      <w:r w:rsidR="004E729A"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AF5652" w:rsidRDefault="004F7880" w:rsidP="00F77F7A">
            <w:pPr>
              <w:pStyle w:val="ad"/>
              <w:jc w:val="center"/>
              <w:rPr>
                <w:rFonts w:ascii="Times New Roman" w:hAnsi="Times New Roman" w:cs="Times New Roman"/>
                <w:i/>
                <w:color w:val="171717" w:themeColor="background2" w:themeShade="1A"/>
                <w:sz w:val="24"/>
                <w:szCs w:val="24"/>
                <w:lang w:val="tg-Cyrl-TJ"/>
              </w:rPr>
            </w:pPr>
            <w:r w:rsidRPr="00AF5652">
              <w:rPr>
                <w:rFonts w:ascii="Times New Roman" w:hAnsi="Times New Roman" w:cs="Times New Roman"/>
                <w:i/>
                <w:color w:val="171717"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F93AF0" w:rsidRDefault="004F7880" w:rsidP="00F77F7A">
            <w:pPr>
              <w:pStyle w:val="ad"/>
              <w:jc w:val="center"/>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 xml:space="preserve">Дар </w:t>
            </w:r>
            <w:r w:rsidR="00F77F7A" w:rsidRPr="00F93AF0">
              <w:rPr>
                <w:rFonts w:ascii="Times New Roman" w:hAnsi="Times New Roman" w:cs="Times New Roman"/>
                <w:i/>
                <w:color w:val="171717" w:themeColor="background2" w:themeShade="1A"/>
                <w:sz w:val="24"/>
                <w:szCs w:val="24"/>
                <w:lang w:val="tg-Cyrl-TJ"/>
              </w:rPr>
              <w:t>мувозинати</w:t>
            </w:r>
            <w:r w:rsidRPr="00F93AF0">
              <w:rPr>
                <w:rFonts w:ascii="Times New Roman" w:hAnsi="Times New Roman" w:cs="Times New Roman"/>
                <w:i/>
                <w:color w:val="171717" w:themeColor="background2" w:themeShade="1A"/>
                <w:sz w:val="24"/>
                <w:szCs w:val="24"/>
                <w:lang w:val="tg-Cyrl-TJ"/>
              </w:rPr>
              <w:t xml:space="preserve"> кӣ</w:t>
            </w:r>
            <w:r w:rsidR="00C030D0" w:rsidRPr="00F93AF0">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1</w:t>
            </w:r>
          </w:p>
        </w:tc>
        <w:tc>
          <w:tcPr>
            <w:tcW w:w="2768" w:type="dxa"/>
            <w:tcBorders>
              <w:top w:val="double" w:sz="4" w:space="0" w:color="auto"/>
              <w:bottom w:val="single" w:sz="4" w:space="0" w:color="auto"/>
            </w:tcBorders>
          </w:tcPr>
          <w:p w:rsidR="004F7880" w:rsidRPr="00C030D0" w:rsidRDefault="00C030D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lang w:val="tg-Cyrl-TJ"/>
              </w:rPr>
              <w:t>Бинои ҷамоат</w:t>
            </w:r>
          </w:p>
        </w:tc>
        <w:tc>
          <w:tcPr>
            <w:tcW w:w="2551" w:type="dxa"/>
            <w:tcBorders>
              <w:top w:val="single" w:sz="4" w:space="0" w:color="auto"/>
              <w:bottom w:val="single" w:sz="4" w:space="0" w:color="auto"/>
            </w:tcBorders>
          </w:tcPr>
          <w:p w:rsidR="004F7880" w:rsidRPr="00C04091" w:rsidRDefault="001A51F2" w:rsidP="004F788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Б</w:t>
            </w:r>
            <w:r w:rsidR="004F7880" w:rsidRPr="00C04091">
              <w:rPr>
                <w:rFonts w:ascii="Times New Roman" w:hAnsi="Times New Roman" w:cs="Times New Roman"/>
                <w:i/>
                <w:color w:val="171717" w:themeColor="background2" w:themeShade="1A"/>
                <w:sz w:val="24"/>
                <w:szCs w:val="24"/>
              </w:rPr>
              <w:t>ад</w:t>
            </w:r>
          </w:p>
        </w:tc>
        <w:tc>
          <w:tcPr>
            <w:tcW w:w="1985" w:type="dxa"/>
            <w:tcBorders>
              <w:top w:val="double" w:sz="4" w:space="0" w:color="auto"/>
              <w:bottom w:val="single" w:sz="4" w:space="0" w:color="auto"/>
            </w:tcBorders>
          </w:tcPr>
          <w:p w:rsidR="004F7880" w:rsidRPr="00F93AF0"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Ҳукумати маҳалии ноҳия Фархор</w:t>
            </w:r>
          </w:p>
        </w:tc>
        <w:tc>
          <w:tcPr>
            <w:tcW w:w="1559" w:type="dxa"/>
            <w:tcBorders>
              <w:top w:val="double" w:sz="4" w:space="0" w:color="auto"/>
              <w:bottom w:val="single" w:sz="4" w:space="0" w:color="auto"/>
              <w:right w:val="double" w:sz="4" w:space="0" w:color="auto"/>
            </w:tcBorders>
          </w:tcPr>
          <w:p w:rsidR="004F7880" w:rsidRPr="00C04091" w:rsidRDefault="004F7880" w:rsidP="00BE466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rPr>
              <w:t xml:space="preserve"> 1</w:t>
            </w:r>
            <w:r w:rsidR="0054378B" w:rsidRPr="00C04091">
              <w:rPr>
                <w:rFonts w:ascii="Times New Roman" w:hAnsi="Times New Roman" w:cs="Times New Roman"/>
                <w:i/>
                <w:color w:val="171717" w:themeColor="background2" w:themeShade="1A"/>
                <w:sz w:val="24"/>
                <w:szCs w:val="24"/>
                <w:lang w:val="tg-Cyrl-TJ"/>
              </w:rPr>
              <w:t>9</w:t>
            </w:r>
            <w:r w:rsidR="00F93AF0">
              <w:rPr>
                <w:rFonts w:ascii="Times New Roman" w:hAnsi="Times New Roman" w:cs="Times New Roman"/>
                <w:i/>
                <w:color w:val="171717" w:themeColor="background2" w:themeShade="1A"/>
                <w:sz w:val="24"/>
                <w:szCs w:val="24"/>
                <w:lang w:val="tg-Cyrl-TJ"/>
              </w:rPr>
              <w:t>32</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2</w:t>
            </w:r>
          </w:p>
        </w:tc>
        <w:tc>
          <w:tcPr>
            <w:tcW w:w="2768" w:type="dxa"/>
            <w:tcBorders>
              <w:top w:val="double" w:sz="4" w:space="0" w:color="auto"/>
              <w:bottom w:val="single" w:sz="4" w:space="0" w:color="auto"/>
            </w:tcBorders>
          </w:tcPr>
          <w:p w:rsidR="004F7880" w:rsidRPr="00F93AF0"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Боғчаи кӯдакона</w:t>
            </w:r>
          </w:p>
        </w:tc>
        <w:tc>
          <w:tcPr>
            <w:tcW w:w="2551" w:type="dxa"/>
            <w:tcBorders>
              <w:top w:val="single" w:sz="4" w:space="0" w:color="auto"/>
              <w:bottom w:val="single" w:sz="4" w:space="0" w:color="auto"/>
            </w:tcBorders>
          </w:tcPr>
          <w:p w:rsidR="004F7880" w:rsidRPr="00F93AF0" w:rsidRDefault="00F93AF0" w:rsidP="004F7880">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Миёна</w:t>
            </w:r>
          </w:p>
        </w:tc>
        <w:tc>
          <w:tcPr>
            <w:tcW w:w="1985" w:type="dxa"/>
            <w:tcBorders>
              <w:top w:val="double" w:sz="4" w:space="0" w:color="auto"/>
              <w:bottom w:val="single" w:sz="4" w:space="0" w:color="auto"/>
            </w:tcBorders>
          </w:tcPr>
          <w:p w:rsidR="004F7880" w:rsidRPr="00F93AF0"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Шуъбаи маорифи ноҳия</w:t>
            </w:r>
          </w:p>
        </w:tc>
        <w:tc>
          <w:tcPr>
            <w:tcW w:w="1559" w:type="dxa"/>
            <w:tcBorders>
              <w:top w:val="double" w:sz="4" w:space="0" w:color="auto"/>
              <w:bottom w:val="single" w:sz="4" w:space="0" w:color="auto"/>
              <w:right w:val="double" w:sz="4" w:space="0" w:color="auto"/>
            </w:tcBorders>
          </w:tcPr>
          <w:p w:rsidR="004F7880" w:rsidRPr="00C04091" w:rsidRDefault="00F93AF0" w:rsidP="00BE466B">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1960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3</w:t>
            </w:r>
          </w:p>
        </w:tc>
        <w:tc>
          <w:tcPr>
            <w:tcW w:w="2768" w:type="dxa"/>
            <w:tcBorders>
              <w:top w:val="single" w:sz="4" w:space="0" w:color="auto"/>
              <w:bottom w:val="sing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Хатти  барқ</w:t>
            </w:r>
          </w:p>
        </w:tc>
        <w:tc>
          <w:tcPr>
            <w:tcW w:w="2551" w:type="dxa"/>
            <w:tcBorders>
              <w:top w:val="single" w:sz="4" w:space="0" w:color="auto"/>
              <w:bottom w:val="single" w:sz="4" w:space="0" w:color="auto"/>
            </w:tcBorders>
          </w:tcPr>
          <w:p w:rsidR="004F7880" w:rsidRPr="00C04091" w:rsidRDefault="001A51F2" w:rsidP="004F7880">
            <w:pPr>
              <w:pStyle w:val="ad"/>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w:t>
            </w:r>
            <w:r w:rsidR="00BE466B" w:rsidRPr="00C04091">
              <w:rPr>
                <w:rFonts w:ascii="Times New Roman" w:hAnsi="Times New Roman" w:cs="Times New Roman"/>
                <w:i/>
                <w:color w:val="171717" w:themeColor="background2" w:themeShade="1A"/>
                <w:sz w:val="24"/>
                <w:szCs w:val="24"/>
                <w:lang w:val="tg-Cyrl-TJ"/>
              </w:rPr>
              <w:t>иёна</w:t>
            </w:r>
          </w:p>
        </w:tc>
        <w:tc>
          <w:tcPr>
            <w:tcW w:w="1985" w:type="dxa"/>
            <w:tcBorders>
              <w:top w:val="single" w:sz="4" w:space="0" w:color="auto"/>
              <w:bottom w:val="sing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Шабакаҳоибарқииноҳия</w:t>
            </w:r>
          </w:p>
        </w:tc>
        <w:tc>
          <w:tcPr>
            <w:tcW w:w="1559" w:type="dxa"/>
            <w:tcBorders>
              <w:top w:val="single" w:sz="4" w:space="0" w:color="auto"/>
              <w:bottom w:val="single" w:sz="4" w:space="0" w:color="auto"/>
              <w:right w:val="doub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19</w:t>
            </w:r>
            <w:r w:rsidR="00462485" w:rsidRPr="00C04091">
              <w:rPr>
                <w:rFonts w:ascii="Times New Roman" w:hAnsi="Times New Roman" w:cs="Times New Roman"/>
                <w:i/>
                <w:color w:val="171717" w:themeColor="background2" w:themeShade="1A"/>
                <w:sz w:val="24"/>
                <w:szCs w:val="24"/>
                <w:lang w:val="tg-Cyrl-TJ"/>
              </w:rPr>
              <w:t>6</w:t>
            </w:r>
            <w:r w:rsidR="0054378B" w:rsidRPr="00C04091">
              <w:rPr>
                <w:rFonts w:ascii="Times New Roman" w:hAnsi="Times New Roman" w:cs="Times New Roman"/>
                <w:i/>
                <w:color w:val="171717" w:themeColor="background2" w:themeShade="1A"/>
                <w:sz w:val="24"/>
                <w:szCs w:val="24"/>
                <w:lang w:val="tg-Cyrl-TJ"/>
              </w:rPr>
              <w:t>2</w:t>
            </w:r>
          </w:p>
        </w:tc>
      </w:tr>
      <w:tr w:rsidR="00462485" w:rsidRPr="002012DE" w:rsidTr="00326361">
        <w:tc>
          <w:tcPr>
            <w:tcW w:w="601" w:type="dxa"/>
            <w:tcBorders>
              <w:top w:val="single" w:sz="4" w:space="0" w:color="auto"/>
              <w:left w:val="double" w:sz="4" w:space="0" w:color="auto"/>
              <w:bottom w:val="single" w:sz="4" w:space="0" w:color="auto"/>
            </w:tcBorders>
          </w:tcPr>
          <w:p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4</w:t>
            </w:r>
          </w:p>
        </w:tc>
        <w:tc>
          <w:tcPr>
            <w:tcW w:w="2768" w:type="dxa"/>
            <w:tcBorders>
              <w:top w:val="single" w:sz="4" w:space="0" w:color="auto"/>
              <w:bottom w:val="single" w:sz="4" w:space="0" w:color="auto"/>
            </w:tcBorders>
          </w:tcPr>
          <w:p w:rsidR="00462485" w:rsidRPr="00C04091"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саломатӣ</w:t>
            </w:r>
          </w:p>
        </w:tc>
        <w:tc>
          <w:tcPr>
            <w:tcW w:w="2551" w:type="dxa"/>
            <w:tcBorders>
              <w:top w:val="single" w:sz="4" w:space="0" w:color="auto"/>
              <w:bottom w:val="single" w:sz="4" w:space="0" w:color="auto"/>
            </w:tcBorders>
          </w:tcPr>
          <w:p w:rsidR="00462485" w:rsidRPr="00C04091" w:rsidRDefault="0054378B" w:rsidP="0054378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w:t>
            </w:r>
            <w:r w:rsidR="00F93AF0">
              <w:rPr>
                <w:rFonts w:ascii="Times New Roman" w:hAnsi="Times New Roman" w:cs="Times New Roman"/>
                <w:i/>
                <w:color w:val="171717" w:themeColor="background2" w:themeShade="1A"/>
                <w:sz w:val="24"/>
                <w:szCs w:val="24"/>
                <w:lang w:val="tg-Cyrl-TJ"/>
              </w:rPr>
              <w:t>Хуб</w:t>
            </w:r>
          </w:p>
        </w:tc>
        <w:tc>
          <w:tcPr>
            <w:tcW w:w="1985" w:type="dxa"/>
            <w:tcBorders>
              <w:top w:val="single" w:sz="4" w:space="0" w:color="auto"/>
              <w:bottom w:val="single" w:sz="4" w:space="0" w:color="auto"/>
            </w:tcBorders>
          </w:tcPr>
          <w:p w:rsidR="00462485" w:rsidRPr="00F93AF0"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Хуб </w:t>
            </w:r>
          </w:p>
        </w:tc>
        <w:tc>
          <w:tcPr>
            <w:tcW w:w="1559" w:type="dxa"/>
            <w:tcBorders>
              <w:top w:val="single" w:sz="4" w:space="0" w:color="auto"/>
              <w:bottom w:val="single" w:sz="4" w:space="0" w:color="auto"/>
              <w:right w:val="double" w:sz="4" w:space="0" w:color="auto"/>
            </w:tcBorders>
          </w:tcPr>
          <w:p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r w:rsidR="0054378B" w:rsidRPr="00C04091">
              <w:rPr>
                <w:rFonts w:ascii="Times New Roman" w:hAnsi="Times New Roman" w:cs="Times New Roman"/>
                <w:i/>
                <w:color w:val="171717" w:themeColor="background2" w:themeShade="1A"/>
                <w:sz w:val="24"/>
                <w:szCs w:val="24"/>
                <w:lang w:val="tg-Cyrl-TJ"/>
              </w:rPr>
              <w:t>01</w:t>
            </w:r>
            <w:r w:rsidR="00F93AF0">
              <w:rPr>
                <w:rFonts w:ascii="Times New Roman" w:hAnsi="Times New Roman" w:cs="Times New Roman"/>
                <w:i/>
                <w:color w:val="171717" w:themeColor="background2" w:themeShade="1A"/>
                <w:sz w:val="24"/>
                <w:szCs w:val="24"/>
                <w:lang w:val="tg-Cyrl-TJ"/>
              </w:rPr>
              <w:t>8</w:t>
            </w:r>
          </w:p>
        </w:tc>
      </w:tr>
      <w:tr w:rsidR="00F93AF0" w:rsidRPr="002012DE" w:rsidTr="00326361">
        <w:tc>
          <w:tcPr>
            <w:tcW w:w="601" w:type="dxa"/>
            <w:tcBorders>
              <w:top w:val="single" w:sz="4" w:space="0" w:color="auto"/>
              <w:left w:val="doub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5</w:t>
            </w:r>
          </w:p>
        </w:tc>
        <w:tc>
          <w:tcPr>
            <w:tcW w:w="2768" w:type="dxa"/>
            <w:tcBorders>
              <w:top w:val="sing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Мағозаихӯ</w:t>
            </w:r>
            <w:r w:rsidRPr="00C04091">
              <w:rPr>
                <w:rFonts w:ascii="Times New Roman" w:hAnsi="Times New Roman" w:cs="Times New Roman"/>
                <w:i/>
                <w:color w:val="171717" w:themeColor="background2" w:themeShade="1A"/>
                <w:sz w:val="24"/>
                <w:szCs w:val="24"/>
              </w:rPr>
              <w:t>рокворӣ</w:t>
            </w:r>
          </w:p>
        </w:tc>
        <w:tc>
          <w:tcPr>
            <w:tcW w:w="2551" w:type="dxa"/>
            <w:tcBorders>
              <w:top w:val="single" w:sz="4" w:space="0" w:color="auto"/>
              <w:bottom w:val="single" w:sz="4" w:space="0" w:color="auto"/>
            </w:tcBorders>
          </w:tcPr>
          <w:p w:rsidR="00F93AF0" w:rsidRPr="00C04091" w:rsidRDefault="00F93AF0" w:rsidP="00F93AF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F93AF0" w:rsidRPr="00F93AF0" w:rsidRDefault="00F93AF0"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w:t>
            </w:r>
            <w:r>
              <w:rPr>
                <w:rFonts w:ascii="Times New Roman" w:hAnsi="Times New Roman" w:cs="Times New Roman"/>
                <w:i/>
                <w:color w:val="171717" w:themeColor="background2" w:themeShade="1A"/>
                <w:sz w:val="24"/>
                <w:szCs w:val="24"/>
              </w:rPr>
              <w:t>ахсӣ</w:t>
            </w:r>
            <w:r>
              <w:rPr>
                <w:rFonts w:ascii="Times New Roman" w:hAnsi="Times New Roman" w:cs="Times New Roman"/>
                <w:i/>
                <w:color w:val="171717" w:themeColor="background2" w:themeShade="1A"/>
                <w:sz w:val="24"/>
                <w:szCs w:val="24"/>
                <w:lang w:val="tg-Cyrl-TJ"/>
              </w:rPr>
              <w:t xml:space="preserve"> </w:t>
            </w:r>
          </w:p>
        </w:tc>
        <w:tc>
          <w:tcPr>
            <w:tcW w:w="1559" w:type="dxa"/>
            <w:tcBorders>
              <w:top w:val="single" w:sz="4" w:space="0" w:color="auto"/>
              <w:bottom w:val="single" w:sz="4" w:space="0" w:color="auto"/>
              <w:right w:val="doub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2020</w:t>
            </w:r>
          </w:p>
        </w:tc>
      </w:tr>
    </w:tbl>
    <w:p w:rsidR="00BE2349" w:rsidRPr="004A5951" w:rsidRDefault="00BE2349" w:rsidP="000E609B">
      <w:pPr>
        <w:spacing w:after="0"/>
        <w:jc w:val="both"/>
        <w:rPr>
          <w:rFonts w:ascii="Times New Roman" w:hAnsi="Times New Roman" w:cs="Times New Roman"/>
          <w:b/>
          <w:bCs/>
          <w:color w:val="171717" w:themeColor="background2" w:themeShade="1A"/>
          <w:sz w:val="24"/>
          <w:szCs w:val="24"/>
          <w:lang w:val="tg-Cyrl-TJ"/>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F77F7A">
        <w:rPr>
          <w:rFonts w:ascii="Times New Roman" w:hAnsi="Times New Roman" w:cs="Times New Roman"/>
          <w:b/>
          <w:bCs/>
          <w:color w:val="171717"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гирифташудааст, пешниҳод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кунед. Ҳар як унсур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бояд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таҳлили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иттилооти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гирифташударо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инъикос</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кунад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ва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омор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1F4AAA" w:rsidRPr="006D4A1C" w:rsidRDefault="006066B9" w:rsidP="000035B3">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иҷтимоӣ-иқтисодӣ;</w:t>
      </w:r>
      <w:r w:rsidR="00F93AF0">
        <w:rPr>
          <w:iCs/>
          <w:color w:val="171717" w:themeColor="background2" w:themeShade="1A"/>
          <w:sz w:val="24"/>
          <w:szCs w:val="24"/>
          <w:lang w:val="tg-Cyrl-TJ"/>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тавси</w:t>
      </w:r>
      <w:r w:rsidR="00F77F7A">
        <w:rPr>
          <w:iCs/>
          <w:color w:val="171717" w:themeColor="background2" w:themeShade="1A"/>
          <w:sz w:val="24"/>
          <w:szCs w:val="24"/>
        </w:rPr>
        <w:t>ф</w:t>
      </w:r>
      <w:r w:rsidR="00F93AF0">
        <w:rPr>
          <w:iCs/>
          <w:color w:val="171717" w:themeColor="background2" w:themeShade="1A"/>
          <w:sz w:val="24"/>
          <w:szCs w:val="24"/>
          <w:lang w:val="tg-Cyrl-TJ"/>
        </w:rPr>
        <w:t xml:space="preserve"> </w:t>
      </w:r>
      <w:r w:rsidR="00F77F7A">
        <w:rPr>
          <w:iCs/>
          <w:color w:val="171717" w:themeColor="background2" w:themeShade="1A"/>
          <w:sz w:val="24"/>
          <w:szCs w:val="24"/>
        </w:rPr>
        <w:t>намуда, ба ҳар як инфрасохторӣ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мавҷуда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баҳо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 талаботи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ҷомеаро ба навъҳои нави хизматрасонӣ, дараҷа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ва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сифати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таъсири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 ба сатҳи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зиндагии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аҳолӣ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нишон</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F93AF0"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E12FD1" w:rsidRPr="00F93AF0" w:rsidRDefault="00F50A87" w:rsidP="00E12FD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w:t>
            </w:r>
            <w:r w:rsidR="00F93AF0">
              <w:rPr>
                <w:rFonts w:ascii="Times New Roman" w:hAnsi="Times New Roman" w:cs="Times New Roman"/>
                <w:i/>
                <w:color w:val="171717" w:themeColor="background2" w:themeShade="1A"/>
                <w:sz w:val="24"/>
                <w:szCs w:val="24"/>
                <w:lang w:val="tg-Cyrl-TJ"/>
              </w:rPr>
              <w:t>Бинои ҷамоат</w:t>
            </w:r>
          </w:p>
        </w:tc>
        <w:tc>
          <w:tcPr>
            <w:tcW w:w="5988" w:type="dxa"/>
            <w:vAlign w:val="center"/>
          </w:tcPr>
          <w:p w:rsidR="00E12FD1" w:rsidRPr="00C04091" w:rsidRDefault="00BA238A" w:rsidP="00F93AF0">
            <w:pPr>
              <w:spacing w:after="0" w:line="240" w:lineRule="auto"/>
              <w:rPr>
                <w:rFonts w:ascii="Times New Roman" w:hAnsi="Times New Roman" w:cs="Times New Roman"/>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Бинои ҷамоат аз соли 1932 сохта шуда аз 8 утоқи кори ва 8 нафар коргар иборат мебошад.То ҳол бино ягон намуд таъмир карда нашудааст, аз ин лиҳоз ба таъмири умуми ниёз дорад. </w:t>
            </w:r>
            <w:r w:rsidR="00F93AF0">
              <w:rPr>
                <w:rFonts w:ascii="Times New Roman" w:hAnsi="Times New Roman" w:cs="Times New Roman"/>
                <w:i/>
                <w:color w:val="171717" w:themeColor="background2" w:themeShade="1A"/>
                <w:sz w:val="24"/>
                <w:szCs w:val="24"/>
                <w:lang w:val="tg-Cyrl-TJ"/>
              </w:rPr>
              <w:t>Бинои ҷамоат</w:t>
            </w:r>
            <w:r w:rsidR="00392ECE" w:rsidRPr="00C04091">
              <w:rPr>
                <w:rFonts w:ascii="Times New Roman" w:hAnsi="Times New Roman" w:cs="Times New Roman"/>
                <w:i/>
                <w:color w:val="171717" w:themeColor="background2" w:themeShade="1A"/>
                <w:sz w:val="24"/>
                <w:szCs w:val="24"/>
                <w:lang w:val="tg-Cyrl-TJ"/>
              </w:rPr>
              <w:t xml:space="preserve"> </w:t>
            </w:r>
            <w:r w:rsidR="00F77F7A">
              <w:rPr>
                <w:rFonts w:ascii="Times New Roman" w:hAnsi="Times New Roman" w:cs="Times New Roman"/>
                <w:i/>
                <w:color w:val="171717" w:themeColor="background2" w:themeShade="1A"/>
                <w:sz w:val="24"/>
                <w:szCs w:val="24"/>
                <w:lang w:val="tg-Cyrl-TJ"/>
              </w:rPr>
              <w:t xml:space="preserve">ба талаботи имрӯзаи </w:t>
            </w:r>
            <w:r w:rsidR="00F93AF0">
              <w:rPr>
                <w:rFonts w:ascii="Times New Roman" w:hAnsi="Times New Roman" w:cs="Times New Roman"/>
                <w:i/>
                <w:color w:val="171717" w:themeColor="background2" w:themeShade="1A"/>
                <w:sz w:val="24"/>
                <w:szCs w:val="24"/>
                <w:lang w:val="tg-Cyrl-TJ"/>
              </w:rPr>
              <w:t>кори</w:t>
            </w:r>
            <w:r w:rsidR="00F77F7A">
              <w:rPr>
                <w:rFonts w:ascii="Times New Roman" w:hAnsi="Times New Roman" w:cs="Times New Roman"/>
                <w:i/>
                <w:color w:val="171717" w:themeColor="background2" w:themeShade="1A"/>
                <w:sz w:val="24"/>
                <w:szCs w:val="24"/>
                <w:lang w:val="tg-Cyrl-TJ"/>
              </w:rPr>
              <w:t xml:space="preserve"> ҷавобгӯ </w:t>
            </w:r>
            <w:r w:rsidR="00234040" w:rsidRPr="00C04091">
              <w:rPr>
                <w:rFonts w:ascii="Times New Roman" w:hAnsi="Times New Roman" w:cs="Times New Roman"/>
                <w:i/>
                <w:color w:val="171717" w:themeColor="background2" w:themeShade="1A"/>
                <w:sz w:val="24"/>
                <w:szCs w:val="24"/>
                <w:lang w:val="tg-Cyrl-TJ"/>
              </w:rPr>
              <w:t xml:space="preserve"> нест</w:t>
            </w:r>
            <w:r w:rsidR="00F93AF0">
              <w:rPr>
                <w:rFonts w:ascii="Times New Roman" w:hAnsi="Times New Roman" w:cs="Times New Roman"/>
                <w:i/>
                <w:color w:val="171717" w:themeColor="background2" w:themeShade="1A"/>
                <w:sz w:val="24"/>
                <w:szCs w:val="24"/>
                <w:lang w:val="tg-Cyrl-TJ"/>
              </w:rPr>
              <w:t>, з</w:t>
            </w:r>
            <w:r w:rsidR="00234040" w:rsidRPr="00C04091">
              <w:rPr>
                <w:rFonts w:ascii="Times New Roman" w:hAnsi="Times New Roman" w:cs="Times New Roman"/>
                <w:i/>
                <w:color w:val="171717" w:themeColor="background2" w:themeShade="1A"/>
                <w:sz w:val="24"/>
                <w:szCs w:val="24"/>
                <w:lang w:val="tg-Cyrl-TJ"/>
              </w:rPr>
              <w:t>арурияти</w:t>
            </w:r>
            <w:r w:rsidR="00F93AF0">
              <w:rPr>
                <w:rFonts w:ascii="Times New Roman" w:hAnsi="Times New Roman" w:cs="Times New Roman"/>
                <w:i/>
                <w:color w:val="171717" w:themeColor="background2" w:themeShade="1A"/>
                <w:sz w:val="24"/>
                <w:szCs w:val="24"/>
                <w:lang w:val="tg-Cyrl-TJ"/>
              </w:rPr>
              <w:t xml:space="preserve"> </w:t>
            </w:r>
            <w:r w:rsidR="00234040" w:rsidRPr="00C04091">
              <w:rPr>
                <w:rFonts w:ascii="Times New Roman" w:hAnsi="Times New Roman" w:cs="Times New Roman"/>
                <w:i/>
                <w:color w:val="171717" w:themeColor="background2" w:themeShade="1A"/>
                <w:sz w:val="24"/>
                <w:szCs w:val="24"/>
                <w:lang w:val="tg-Cyrl-TJ"/>
              </w:rPr>
              <w:t>со</w:t>
            </w:r>
            <w:r w:rsidR="00F77F7A">
              <w:rPr>
                <w:rFonts w:ascii="Times New Roman" w:hAnsi="Times New Roman" w:cs="Times New Roman"/>
                <w:i/>
                <w:color w:val="171717" w:themeColor="background2" w:themeShade="1A"/>
                <w:sz w:val="24"/>
                <w:szCs w:val="24"/>
                <w:lang w:val="tg-Cyrl-TJ"/>
              </w:rPr>
              <w:t>х</w:t>
            </w:r>
            <w:r w:rsidR="00234040" w:rsidRPr="00C04091">
              <w:rPr>
                <w:rFonts w:ascii="Times New Roman" w:hAnsi="Times New Roman" w:cs="Times New Roman"/>
                <w:i/>
                <w:color w:val="171717" w:themeColor="background2" w:themeShade="1A"/>
                <w:sz w:val="24"/>
                <w:szCs w:val="24"/>
                <w:lang w:val="tg-Cyrl-TJ"/>
              </w:rPr>
              <w:t>тмони</w:t>
            </w:r>
            <w:r w:rsidR="00F93AF0">
              <w:rPr>
                <w:rFonts w:ascii="Times New Roman" w:hAnsi="Times New Roman" w:cs="Times New Roman"/>
                <w:i/>
                <w:color w:val="171717" w:themeColor="background2" w:themeShade="1A"/>
                <w:sz w:val="24"/>
                <w:szCs w:val="24"/>
                <w:lang w:val="tg-Cyrl-TJ"/>
              </w:rPr>
              <w:t xml:space="preserve"> кабинетҳои </w:t>
            </w:r>
            <w:r w:rsidR="00234040" w:rsidRPr="00C04091">
              <w:rPr>
                <w:rFonts w:ascii="Times New Roman" w:hAnsi="Times New Roman" w:cs="Times New Roman"/>
                <w:i/>
                <w:color w:val="171717" w:themeColor="background2" w:themeShade="1A"/>
                <w:sz w:val="24"/>
                <w:szCs w:val="24"/>
                <w:lang w:val="tg-Cyrl-TJ"/>
              </w:rPr>
              <w:t>иловагӣ</w:t>
            </w:r>
            <w:r w:rsidR="00F93AF0">
              <w:rPr>
                <w:rFonts w:ascii="Times New Roman" w:hAnsi="Times New Roman" w:cs="Times New Roman"/>
                <w:i/>
                <w:color w:val="171717" w:themeColor="background2" w:themeShade="1A"/>
                <w:sz w:val="24"/>
                <w:szCs w:val="24"/>
                <w:lang w:val="tg-Cyrl-TJ"/>
              </w:rPr>
              <w:t xml:space="preserve"> </w:t>
            </w:r>
            <w:r w:rsidR="00234040" w:rsidRPr="00C04091">
              <w:rPr>
                <w:rFonts w:ascii="Times New Roman" w:hAnsi="Times New Roman" w:cs="Times New Roman"/>
                <w:i/>
                <w:color w:val="171717" w:themeColor="background2" w:themeShade="1A"/>
                <w:sz w:val="24"/>
                <w:szCs w:val="24"/>
                <w:lang w:val="tg-Cyrl-TJ"/>
              </w:rPr>
              <w:t>ҷой</w:t>
            </w:r>
            <w:r w:rsidR="00F93AF0">
              <w:rPr>
                <w:rFonts w:ascii="Times New Roman" w:hAnsi="Times New Roman" w:cs="Times New Roman"/>
                <w:i/>
                <w:color w:val="171717" w:themeColor="background2" w:themeShade="1A"/>
                <w:sz w:val="24"/>
                <w:szCs w:val="24"/>
                <w:lang w:val="tg-Cyrl-TJ"/>
              </w:rPr>
              <w:t xml:space="preserve"> </w:t>
            </w:r>
            <w:r w:rsidR="00234040" w:rsidRPr="00C04091">
              <w:rPr>
                <w:rFonts w:ascii="Times New Roman" w:hAnsi="Times New Roman" w:cs="Times New Roman"/>
                <w:i/>
                <w:color w:val="171717" w:themeColor="background2" w:themeShade="1A"/>
                <w:sz w:val="24"/>
                <w:szCs w:val="24"/>
                <w:lang w:val="tg-Cyrl-TJ"/>
              </w:rPr>
              <w:t>дорад.</w:t>
            </w:r>
          </w:p>
        </w:tc>
      </w:tr>
      <w:tr w:rsidR="00E12FD1" w:rsidRPr="00F93AF0" w:rsidTr="00D365E9">
        <w:trPr>
          <w:trHeight w:val="567"/>
        </w:trPr>
        <w:tc>
          <w:tcPr>
            <w:tcW w:w="675" w:type="dxa"/>
            <w:vAlign w:val="center"/>
          </w:tcPr>
          <w:p w:rsidR="00E12FD1" w:rsidRPr="00F93AF0" w:rsidRDefault="00E12FD1" w:rsidP="00E12FD1">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2</w:t>
            </w:r>
          </w:p>
        </w:tc>
        <w:tc>
          <w:tcPr>
            <w:tcW w:w="2835" w:type="dxa"/>
          </w:tcPr>
          <w:p w:rsidR="00CA37F6" w:rsidRPr="00F93AF0" w:rsidRDefault="00BA238A" w:rsidP="00CA37F6">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Боғчаи кӯдакона</w:t>
            </w:r>
          </w:p>
          <w:p w:rsidR="00E12FD1" w:rsidRPr="00F93AF0" w:rsidRDefault="00E12FD1" w:rsidP="00E12FD1">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E12FD1" w:rsidRPr="00C04091" w:rsidRDefault="00BA238A" w:rsidP="00A03DC5">
            <w:pPr>
              <w:pStyle w:val="ad"/>
              <w:jc w:val="both"/>
              <w:rPr>
                <w:rFonts w:ascii="Times New Roman" w:hAnsi="Times New Roman" w:cs="Times New Roman"/>
                <w:i/>
                <w:color w:val="171717" w:themeColor="background2" w:themeShade="1A"/>
                <w:sz w:val="24"/>
                <w:szCs w:val="24"/>
                <w:lang w:val="tg-Cyrl-TJ"/>
              </w:rPr>
            </w:pPr>
            <w:r>
              <w:rPr>
                <w:rFonts w:ascii="Times New Roman" w:eastAsia="Times New Roman" w:hAnsi="Times New Roman"/>
                <w:bCs/>
                <w:i/>
                <w:lang w:val="tg-Cyrl-TJ"/>
              </w:rPr>
              <w:t>Бино аз соли 19</w:t>
            </w:r>
            <w:r w:rsidRPr="00610C90">
              <w:rPr>
                <w:rFonts w:ascii="Times New Roman" w:eastAsia="Times New Roman" w:hAnsi="Times New Roman"/>
                <w:bCs/>
                <w:i/>
              </w:rPr>
              <w:t>6</w:t>
            </w:r>
            <w:r>
              <w:rPr>
                <w:rFonts w:ascii="Times New Roman" w:eastAsia="Times New Roman" w:hAnsi="Times New Roman"/>
                <w:bCs/>
                <w:i/>
                <w:lang w:val="tg-Cyrl-TJ"/>
              </w:rPr>
              <w:t xml:space="preserve">0 сохта шуда </w:t>
            </w:r>
            <w:r w:rsidRPr="00B1422D">
              <w:rPr>
                <w:rFonts w:ascii="Times New Roman" w:eastAsia="Times New Roman" w:hAnsi="Times New Roman"/>
                <w:bCs/>
                <w:i/>
                <w:lang w:val="tg-Cyrl-TJ"/>
              </w:rPr>
              <w:t xml:space="preserve"> то инҷони</w:t>
            </w:r>
            <w:r>
              <w:rPr>
                <w:rFonts w:ascii="Times New Roman" w:eastAsia="Times New Roman" w:hAnsi="Times New Roman"/>
                <w:bCs/>
                <w:i/>
                <w:lang w:val="tg-Cyrl-TJ"/>
              </w:rPr>
              <w:t xml:space="preserve"> боғчаи кӯдакона ба номи </w:t>
            </w:r>
            <w:r w:rsidRPr="00B1422D">
              <w:rPr>
                <w:rFonts w:ascii="Times New Roman" w:eastAsia="Times New Roman" w:hAnsi="Times New Roman"/>
                <w:bCs/>
                <w:i/>
                <w:lang w:val="tg-Cyrl-TJ"/>
              </w:rPr>
              <w:t>фаъолият дорад. Аз аз 4 утоқи кори и</w:t>
            </w:r>
            <w:r>
              <w:rPr>
                <w:rFonts w:ascii="Times New Roman" w:eastAsia="Times New Roman" w:hAnsi="Times New Roman"/>
                <w:bCs/>
                <w:i/>
                <w:lang w:val="tg-Cyrl-TJ"/>
              </w:rPr>
              <w:t>борат буда 40</w:t>
            </w:r>
            <w:r w:rsidRPr="00B1422D">
              <w:rPr>
                <w:rFonts w:ascii="Times New Roman" w:eastAsia="Times New Roman" w:hAnsi="Times New Roman"/>
                <w:bCs/>
                <w:i/>
                <w:lang w:val="tg-Cyrl-TJ"/>
              </w:rPr>
              <w:t xml:space="preserve"> кӯдакро фаро гирифтааст. Бино таъмирталаб буда ба ш</w:t>
            </w:r>
            <w:r>
              <w:rPr>
                <w:rFonts w:ascii="Times New Roman" w:eastAsia="Times New Roman" w:hAnsi="Times New Roman"/>
                <w:bCs/>
                <w:i/>
                <w:lang w:val="tg-Cyrl-TJ"/>
              </w:rPr>
              <w:t>ту</w:t>
            </w:r>
            <w:r w:rsidRPr="00B1422D">
              <w:rPr>
                <w:rFonts w:ascii="Times New Roman" w:eastAsia="Times New Roman" w:hAnsi="Times New Roman"/>
                <w:bCs/>
                <w:i/>
                <w:lang w:val="tg-Cyrl-TJ"/>
              </w:rPr>
              <w:t>катурка рангу бори деворҳо, ивази дару тирезаҳо, фарши бино ниёз дорад. Дар утоқҳо норасоии мизу курзиҳо барои ба таълим фаро гирифтани кӯдакон ва инчунин рахтҳои хоби кӯдакон намерасад. Утоқҳо ба ашёҳои айёни (бозиҷаҳои гуногуни кӯдакона ва айёниятҳои гуногун дар деворҳо) ниёз дорад. Мебели утоқҳо кӯҳна буда бино ва мебелҳои замонавӣ ниёз дорад.</w:t>
            </w:r>
          </w:p>
        </w:tc>
      </w:tr>
      <w:tr w:rsidR="00E12FD1" w:rsidRPr="00C20269" w:rsidTr="00D365E9">
        <w:trPr>
          <w:trHeight w:val="567"/>
        </w:trPr>
        <w:tc>
          <w:tcPr>
            <w:tcW w:w="675" w:type="dxa"/>
            <w:vAlign w:val="center"/>
          </w:tcPr>
          <w:p w:rsidR="00E12FD1" w:rsidRPr="00F93AF0" w:rsidRDefault="00E12FD1" w:rsidP="00E12FD1">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3</w:t>
            </w:r>
          </w:p>
        </w:tc>
        <w:tc>
          <w:tcPr>
            <w:tcW w:w="2835" w:type="dxa"/>
          </w:tcPr>
          <w:p w:rsidR="00E12FD1" w:rsidRPr="00C04091" w:rsidRDefault="00CA37F6" w:rsidP="00E12FD1">
            <w:pPr>
              <w:pStyle w:val="ad"/>
              <w:rPr>
                <w:rFonts w:ascii="Times New Roman" w:hAnsi="Times New Roman" w:cs="Times New Roman"/>
                <w:i/>
                <w:color w:val="171717" w:themeColor="background2" w:themeShade="1A"/>
                <w:sz w:val="24"/>
                <w:szCs w:val="24"/>
              </w:rPr>
            </w:pPr>
            <w:r w:rsidRPr="00F93AF0">
              <w:rPr>
                <w:rFonts w:ascii="Times New Roman" w:hAnsi="Times New Roman" w:cs="Times New Roman"/>
                <w:i/>
                <w:color w:val="171717" w:themeColor="background2" w:themeShade="1A"/>
                <w:sz w:val="24"/>
                <w:szCs w:val="24"/>
                <w:lang w:val="tg-Cyrl-TJ"/>
              </w:rPr>
              <w:t>Хатти  б</w:t>
            </w:r>
            <w:r w:rsidRPr="00C04091">
              <w:rPr>
                <w:rFonts w:ascii="Times New Roman" w:hAnsi="Times New Roman" w:cs="Times New Roman"/>
                <w:i/>
                <w:color w:val="171717" w:themeColor="background2" w:themeShade="1A"/>
                <w:sz w:val="24"/>
                <w:szCs w:val="24"/>
              </w:rPr>
              <w:t>арқ</w:t>
            </w:r>
          </w:p>
        </w:tc>
        <w:tc>
          <w:tcPr>
            <w:tcW w:w="5988" w:type="dxa"/>
            <w:vAlign w:val="center"/>
          </w:tcPr>
          <w:p w:rsidR="00E12FD1" w:rsidRPr="00C04091" w:rsidRDefault="004B6910" w:rsidP="004B6910">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Шабакаи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хатти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барқи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деҳасолҳои 19</w:t>
            </w:r>
            <w:r w:rsidR="00084391">
              <w:rPr>
                <w:rFonts w:ascii="Times New Roman" w:hAnsi="Times New Roman" w:cs="Times New Roman"/>
                <w:i/>
                <w:color w:val="171717" w:themeColor="background2" w:themeShade="1A"/>
                <w:sz w:val="24"/>
                <w:szCs w:val="24"/>
                <w:lang w:val="tg-Cyrl-TJ"/>
              </w:rPr>
              <w:t xml:space="preserve">62 </w:t>
            </w:r>
            <w:r w:rsidR="00CA37F6" w:rsidRPr="00C04091">
              <w:rPr>
                <w:rFonts w:ascii="Times New Roman" w:hAnsi="Times New Roman" w:cs="Times New Roman"/>
                <w:i/>
                <w:color w:val="171717" w:themeColor="background2" w:themeShade="1A"/>
                <w:sz w:val="24"/>
                <w:szCs w:val="24"/>
              </w:rPr>
              <w:t>сохташудааст.</w:t>
            </w:r>
            <w:r>
              <w:rPr>
                <w:rFonts w:ascii="Times New Roman" w:hAnsi="Times New Roman" w:cs="Times New Roman"/>
                <w:i/>
                <w:color w:val="171717" w:themeColor="background2" w:themeShade="1A"/>
                <w:sz w:val="24"/>
                <w:szCs w:val="24"/>
              </w:rPr>
              <w:t>Симчӯ</w:t>
            </w:r>
            <w:r w:rsidR="00CA37F6" w:rsidRPr="00C04091">
              <w:rPr>
                <w:rFonts w:ascii="Times New Roman" w:hAnsi="Times New Roman" w:cs="Times New Roman"/>
                <w:i/>
                <w:color w:val="171717" w:themeColor="background2" w:themeShade="1A"/>
                <w:sz w:val="24"/>
                <w:szCs w:val="24"/>
              </w:rPr>
              <w:t>бҳо</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фарсуда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гардидааст</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ва</w:t>
            </w:r>
            <w:r w:rsidR="00084391">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lang w:val="tg-Cyrl-TJ"/>
              </w:rPr>
              <w:t>шабака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батаъмири</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пурра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ниёз</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дорад.</w:t>
            </w:r>
          </w:p>
        </w:tc>
      </w:tr>
      <w:tr w:rsidR="00BE2349" w:rsidRPr="00F33171" w:rsidTr="00D365E9">
        <w:trPr>
          <w:trHeight w:val="567"/>
        </w:trPr>
        <w:tc>
          <w:tcPr>
            <w:tcW w:w="675" w:type="dxa"/>
            <w:vAlign w:val="center"/>
          </w:tcPr>
          <w:p w:rsidR="00BE2349" w:rsidRPr="00BE2349" w:rsidRDefault="00BE2349"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4</w:t>
            </w:r>
          </w:p>
        </w:tc>
        <w:tc>
          <w:tcPr>
            <w:tcW w:w="2835" w:type="dxa"/>
          </w:tcPr>
          <w:p w:rsidR="00BE2349" w:rsidRPr="00C04091" w:rsidRDefault="00084391" w:rsidP="00E12FD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саломатӣ</w:t>
            </w:r>
          </w:p>
        </w:tc>
        <w:tc>
          <w:tcPr>
            <w:tcW w:w="5988" w:type="dxa"/>
            <w:vAlign w:val="center"/>
          </w:tcPr>
          <w:p w:rsidR="00BE2349" w:rsidRPr="00C04091" w:rsidRDefault="00084391" w:rsidP="00CA37F6">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саломатӣ соли 2018</w:t>
            </w:r>
            <w:r w:rsidR="000035B3" w:rsidRPr="00C04091">
              <w:rPr>
                <w:rFonts w:ascii="Times New Roman" w:hAnsi="Times New Roman" w:cs="Times New Roman"/>
                <w:i/>
                <w:color w:val="171717" w:themeColor="background2" w:themeShade="1A"/>
                <w:sz w:val="24"/>
                <w:szCs w:val="24"/>
                <w:lang w:val="tg-Cyrl-TJ"/>
              </w:rPr>
              <w:t xml:space="preserve"> сохта шуда дар ҳолати хуб қарор дорад ва ба мардум хизмат расонида истодааст.</w:t>
            </w:r>
          </w:p>
        </w:tc>
      </w:tr>
      <w:tr w:rsidR="00BA238A" w:rsidRPr="00F33171" w:rsidTr="00D365E9">
        <w:trPr>
          <w:trHeight w:val="567"/>
        </w:trPr>
        <w:tc>
          <w:tcPr>
            <w:tcW w:w="675" w:type="dxa"/>
            <w:vAlign w:val="center"/>
          </w:tcPr>
          <w:p w:rsidR="00BA238A" w:rsidRDefault="00BA238A" w:rsidP="00BA238A">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5</w:t>
            </w:r>
          </w:p>
        </w:tc>
        <w:tc>
          <w:tcPr>
            <w:tcW w:w="2835" w:type="dxa"/>
          </w:tcPr>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Мағозаи</w:t>
            </w:r>
            <w:r w:rsidR="00084391">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хӯрокворӣ</w:t>
            </w:r>
          </w:p>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BA238A" w:rsidRPr="00C04091" w:rsidRDefault="00BA238A" w:rsidP="00BA238A">
            <w:pPr>
              <w:pStyle w:val="ad"/>
              <w:jc w:val="both"/>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Мағозаҳоидардеҳамавҷудбудахусусӣбуда,талаботиаҳолиидеҳаробомолҳоиниёзи</w:t>
            </w:r>
            <w:r>
              <w:rPr>
                <w:rFonts w:ascii="Times New Roman" w:hAnsi="Times New Roman" w:cs="Times New Roman"/>
                <w:i/>
                <w:color w:val="171717" w:themeColor="background2" w:themeShade="1A"/>
                <w:sz w:val="24"/>
                <w:szCs w:val="24"/>
                <w:lang w:val="tg-Cyrl-TJ"/>
              </w:rPr>
              <w:t xml:space="preserve"> ҳаррӯ</w:t>
            </w:r>
            <w:r w:rsidRPr="00C04091">
              <w:rPr>
                <w:rFonts w:ascii="Times New Roman" w:hAnsi="Times New Roman" w:cs="Times New Roman"/>
                <w:i/>
                <w:color w:val="171717" w:themeColor="background2" w:themeShade="1A"/>
                <w:sz w:val="24"/>
                <w:szCs w:val="24"/>
                <w:lang w:val="tg-Cyrl-TJ"/>
              </w:rPr>
              <w:t>затаъминменамоянд.</w:t>
            </w:r>
          </w:p>
        </w:tc>
      </w:tr>
    </w:tbl>
    <w:p w:rsidR="00C20269" w:rsidRDefault="00C20269" w:rsidP="004A5951">
      <w:pPr>
        <w:pStyle w:val="a5"/>
        <w:tabs>
          <w:tab w:val="clear" w:pos="-720"/>
        </w:tabs>
        <w:suppressAutoHyphens w:val="0"/>
        <w:spacing w:line="240" w:lineRule="auto"/>
        <w:jc w:val="both"/>
        <w:rPr>
          <w:color w:val="171717" w:themeColor="background2" w:themeShade="1A"/>
          <w:sz w:val="24"/>
          <w:szCs w:val="24"/>
          <w:lang w:val="tg-Cyrl-TJ"/>
        </w:rPr>
      </w:pPr>
    </w:p>
    <w:p w:rsidR="00C20269" w:rsidRDefault="00C2026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007D50" w:rsidRPr="00C20269"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lastRenderedPageBreak/>
        <w:t>2.2.</w:t>
      </w:r>
      <w:r w:rsidRPr="00C20269">
        <w:rPr>
          <w:color w:val="171717" w:themeColor="background2" w:themeShade="1A"/>
          <w:sz w:val="24"/>
          <w:szCs w:val="24"/>
          <w:lang w:val="tg-Cyrl-TJ"/>
        </w:rPr>
        <w:t>Фавти кӯдакон, сатҳ ва сабабҳои бемориҳои сироятӣ;</w:t>
      </w:r>
      <w:r w:rsidR="00F93F22">
        <w:rPr>
          <w:color w:val="171717" w:themeColor="background2" w:themeShade="1A"/>
          <w:sz w:val="24"/>
          <w:szCs w:val="24"/>
          <w:lang w:val="tg-Cyrl-TJ"/>
        </w:rPr>
        <w:t xml:space="preserve"> </w:t>
      </w:r>
      <w:r w:rsidR="00007D50" w:rsidRPr="00C20269">
        <w:rPr>
          <w:color w:val="171717" w:themeColor="background2" w:themeShade="1A"/>
          <w:sz w:val="24"/>
          <w:szCs w:val="24"/>
          <w:lang w:val="tg-Cyrl-TJ"/>
        </w:rPr>
        <w:t>(</w:t>
      </w:r>
      <w:r w:rsidRPr="00C20269">
        <w:rPr>
          <w:color w:val="171717"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20269">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36"/>
        <w:gridCol w:w="3085"/>
        <w:gridCol w:w="2363"/>
        <w:gridCol w:w="3328"/>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0D4042"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Бемориишадидирудавумеъда</w:t>
            </w:r>
          </w:p>
        </w:tc>
        <w:tc>
          <w:tcPr>
            <w:tcW w:w="989" w:type="pct"/>
            <w:tcBorders>
              <w:top w:val="double" w:sz="4" w:space="0" w:color="auto"/>
            </w:tcBorders>
          </w:tcPr>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585F19"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585F19" w:rsidRDefault="008801C7" w:rsidP="008801C7">
            <w:pPr>
              <w:pStyle w:val="ad"/>
              <w:rPr>
                <w:rFonts w:ascii="Times New Roman Tj" w:hAnsi="Times New Roman Tj"/>
                <w:i/>
                <w:iCs/>
                <w:color w:val="171717" w:themeColor="background2" w:themeShade="1A"/>
                <w:lang w:val="tg-Cyrl-TJ"/>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0B5AE1" w:rsidRDefault="000B5AE1"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w:t>
      </w:r>
      <w:r w:rsidR="00084391">
        <w:rPr>
          <w:color w:val="171717" w:themeColor="background2" w:themeShade="1A"/>
          <w:sz w:val="24"/>
          <w:szCs w:val="24"/>
          <w:lang w:val="tg-Cyrl-TJ"/>
        </w:rPr>
        <w:t xml:space="preserve"> </w:t>
      </w:r>
      <w:r w:rsidRPr="002012DE">
        <w:rPr>
          <w:color w:val="171717" w:themeColor="background2" w:themeShade="1A"/>
          <w:sz w:val="24"/>
          <w:szCs w:val="24"/>
        </w:rPr>
        <w:t>табақаи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осебпазири</w:t>
      </w:r>
      <w:r w:rsidR="00084391">
        <w:rPr>
          <w:color w:val="171717" w:themeColor="background2" w:themeShade="1A"/>
          <w:sz w:val="24"/>
          <w:szCs w:val="24"/>
          <w:lang w:val="tg-Cyrl-TJ"/>
        </w:rPr>
        <w:t xml:space="preserve"> </w:t>
      </w:r>
      <w:r w:rsidRPr="002012DE">
        <w:rPr>
          <w:color w:val="171717" w:themeColor="background2" w:themeShade="1A"/>
          <w:sz w:val="24"/>
          <w:szCs w:val="24"/>
        </w:rPr>
        <w:t>аҳолӣ: хонаводаҳое, ки ба онҳо</w:t>
      </w:r>
      <w:r w:rsidR="00084391">
        <w:rPr>
          <w:color w:val="171717" w:themeColor="background2" w:themeShade="1A"/>
          <w:sz w:val="24"/>
          <w:szCs w:val="24"/>
          <w:lang w:val="tg-Cyrl-TJ"/>
        </w:rPr>
        <w:t xml:space="preserve"> </w:t>
      </w:r>
      <w:r w:rsidRPr="002012DE">
        <w:rPr>
          <w:color w:val="171717" w:themeColor="background2" w:themeShade="1A"/>
          <w:sz w:val="24"/>
          <w:szCs w:val="24"/>
        </w:rPr>
        <w:t>занон</w:t>
      </w:r>
      <w:r w:rsidR="00084391">
        <w:rPr>
          <w:color w:val="171717" w:themeColor="background2" w:themeShade="1A"/>
          <w:sz w:val="24"/>
          <w:szCs w:val="24"/>
          <w:lang w:val="tg-Cyrl-TJ"/>
        </w:rPr>
        <w:t xml:space="preserve"> </w:t>
      </w:r>
      <w:r w:rsidRPr="002012DE">
        <w:rPr>
          <w:color w:val="171717" w:themeColor="background2" w:themeShade="1A"/>
          <w:sz w:val="24"/>
          <w:szCs w:val="24"/>
        </w:rPr>
        <w:t>сарварӣ</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 оилаҳои</w:t>
      </w:r>
      <w:r w:rsidR="00084391">
        <w:rPr>
          <w:color w:val="171717" w:themeColor="background2" w:themeShade="1A"/>
          <w:sz w:val="24"/>
          <w:szCs w:val="24"/>
          <w:lang w:val="tg-Cyrl-TJ"/>
        </w:rPr>
        <w:t xml:space="preserve"> </w:t>
      </w:r>
      <w:r w:rsidRPr="002012DE">
        <w:rPr>
          <w:color w:val="171717" w:themeColor="background2" w:themeShade="1A"/>
          <w:sz w:val="24"/>
          <w:szCs w:val="24"/>
        </w:rPr>
        <w:t>серфарзанд, ки</w:t>
      </w:r>
      <w:r w:rsidR="00084391">
        <w:rPr>
          <w:color w:val="171717" w:themeColor="background2" w:themeShade="1A"/>
          <w:sz w:val="24"/>
          <w:szCs w:val="24"/>
          <w:lang w:val="tg-Cyrl-TJ"/>
        </w:rPr>
        <w:t xml:space="preserve"> </w:t>
      </w:r>
      <w:r w:rsidRPr="002012DE">
        <w:rPr>
          <w:color w:val="171717" w:themeColor="background2" w:themeShade="1A"/>
          <w:sz w:val="24"/>
          <w:szCs w:val="24"/>
        </w:rPr>
        <w:t>кӯдакони то 14-соларо тарбия</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w:t>
      </w:r>
      <w:r w:rsidR="00084391">
        <w:rPr>
          <w:color w:val="171717" w:themeColor="background2" w:themeShade="1A"/>
          <w:sz w:val="24"/>
          <w:szCs w:val="24"/>
          <w:lang w:val="tg-Cyrl-TJ"/>
        </w:rPr>
        <w:t xml:space="preserve"> </w:t>
      </w:r>
      <w:r w:rsidRPr="002012DE">
        <w:rPr>
          <w:color w:val="171717" w:themeColor="background2" w:themeShade="1A"/>
          <w:sz w:val="24"/>
          <w:szCs w:val="24"/>
        </w:rPr>
        <w:t>гурӯҳҳои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w:t>
      </w:r>
      <w:r w:rsidR="00084391">
        <w:rPr>
          <w:color w:val="171717" w:themeColor="background2" w:themeShade="1A"/>
          <w:sz w:val="24"/>
          <w:szCs w:val="24"/>
          <w:lang w:val="tg-Cyrl-TJ"/>
        </w:rPr>
        <w:t xml:space="preserve"> </w:t>
      </w:r>
      <w:r w:rsidRPr="002012DE">
        <w:rPr>
          <w:color w:val="171717" w:themeColor="background2" w:themeShade="1A"/>
          <w:sz w:val="24"/>
          <w:szCs w:val="24"/>
        </w:rPr>
        <w:t>гирифта</w:t>
      </w:r>
      <w:r w:rsidR="00084391">
        <w:rPr>
          <w:color w:val="171717" w:themeColor="background2" w:themeShade="1A"/>
          <w:sz w:val="24"/>
          <w:szCs w:val="24"/>
          <w:lang w:val="tg-Cyrl-TJ"/>
        </w:rPr>
        <w:t xml:space="preserve"> </w:t>
      </w:r>
      <w:r w:rsidRPr="002012DE">
        <w:rPr>
          <w:color w:val="171717" w:themeColor="background2" w:themeShade="1A"/>
          <w:sz w:val="24"/>
          <w:szCs w:val="24"/>
        </w:rPr>
        <w:t>шудааст, бо</w:t>
      </w:r>
      <w:r w:rsidR="00084391">
        <w:rPr>
          <w:color w:val="171717" w:themeColor="background2" w:themeShade="1A"/>
          <w:sz w:val="24"/>
          <w:szCs w:val="24"/>
          <w:lang w:val="tg-Cyrl-TJ"/>
        </w:rPr>
        <w:t xml:space="preserve"> </w:t>
      </w:r>
      <w:r w:rsidRPr="002012DE">
        <w:rPr>
          <w:color w:val="171717" w:themeColor="background2" w:themeShade="1A"/>
          <w:sz w:val="24"/>
          <w:szCs w:val="24"/>
        </w:rPr>
        <w:t>нишон</w:t>
      </w:r>
      <w:r w:rsidR="00084391">
        <w:rPr>
          <w:color w:val="171717" w:themeColor="background2" w:themeShade="1A"/>
          <w:sz w:val="24"/>
          <w:szCs w:val="24"/>
          <w:lang w:val="tg-Cyrl-TJ"/>
        </w:rPr>
        <w:t xml:space="preserve"> </w:t>
      </w:r>
      <w:r w:rsidRPr="002012DE">
        <w:rPr>
          <w:color w:val="171717" w:themeColor="background2" w:themeShade="1A"/>
          <w:sz w:val="24"/>
          <w:szCs w:val="24"/>
        </w:rPr>
        <w:t>додани</w:t>
      </w:r>
      <w:r w:rsidR="00084391">
        <w:rPr>
          <w:color w:val="171717" w:themeColor="background2" w:themeShade="1A"/>
          <w:sz w:val="24"/>
          <w:szCs w:val="24"/>
          <w:lang w:val="tg-Cyrl-TJ"/>
        </w:rPr>
        <w:t xml:space="preserve"> </w:t>
      </w:r>
      <w:r w:rsidRPr="002012DE">
        <w:rPr>
          <w:color w:val="171717" w:themeColor="background2" w:themeShade="1A"/>
          <w:sz w:val="24"/>
          <w:szCs w:val="24"/>
        </w:rPr>
        <w:t>манбаи</w:t>
      </w:r>
      <w:r w:rsidR="00084391">
        <w:rPr>
          <w:color w:val="171717" w:themeColor="background2" w:themeShade="1A"/>
          <w:sz w:val="24"/>
          <w:szCs w:val="24"/>
          <w:lang w:val="tg-Cyrl-TJ"/>
        </w:rPr>
        <w:t xml:space="preserve"> </w:t>
      </w:r>
      <w:r w:rsidRPr="002012DE">
        <w:rPr>
          <w:color w:val="171717" w:themeColor="background2" w:themeShade="1A"/>
          <w:sz w:val="24"/>
          <w:szCs w:val="24"/>
        </w:rPr>
        <w:t>даромади</w:t>
      </w:r>
      <w:r w:rsidR="00084391">
        <w:rPr>
          <w:color w:val="171717" w:themeColor="background2" w:themeShade="1A"/>
          <w:sz w:val="24"/>
          <w:szCs w:val="24"/>
          <w:lang w:val="tg-Cyrl-TJ"/>
        </w:rPr>
        <w:t xml:space="preserve"> </w:t>
      </w:r>
      <w:r w:rsidRPr="002012DE">
        <w:rPr>
          <w:color w:val="171717" w:themeColor="background2" w:themeShade="1A"/>
          <w:sz w:val="24"/>
          <w:szCs w:val="24"/>
        </w:rPr>
        <w:t>онҳо</w:t>
      </w:r>
      <w:r w:rsidR="00084391">
        <w:rPr>
          <w:color w:val="171717" w:themeColor="background2" w:themeShade="1A"/>
          <w:sz w:val="24"/>
          <w:szCs w:val="24"/>
          <w:lang w:val="tg-Cyrl-TJ"/>
        </w:rPr>
        <w:t xml:space="preserve"> </w:t>
      </w:r>
      <w:r w:rsidRPr="002012DE">
        <w:rPr>
          <w:color w:val="171717" w:themeColor="background2" w:themeShade="1A"/>
          <w:sz w:val="24"/>
          <w:szCs w:val="24"/>
        </w:rPr>
        <w:t>тавсиф</w:t>
      </w:r>
      <w:r w:rsidR="00084391">
        <w:rPr>
          <w:color w:val="171717" w:themeColor="background2" w:themeShade="1A"/>
          <w:sz w:val="24"/>
          <w:szCs w:val="24"/>
          <w:lang w:val="tg-Cyrl-TJ"/>
        </w:rPr>
        <w:t xml:space="preserve"> </w:t>
      </w:r>
      <w:r w:rsidRPr="002012DE">
        <w:rPr>
          <w:color w:val="171717" w:themeColor="background2" w:themeShade="1A"/>
          <w:sz w:val="24"/>
          <w:szCs w:val="24"/>
        </w:rPr>
        <w:t>кунед. Сифати</w:t>
      </w:r>
      <w:r w:rsidR="00084391">
        <w:rPr>
          <w:color w:val="171717" w:themeColor="background2" w:themeShade="1A"/>
          <w:sz w:val="24"/>
          <w:szCs w:val="24"/>
          <w:lang w:val="tg-Cyrl-TJ"/>
        </w:rPr>
        <w:t xml:space="preserve"> </w:t>
      </w:r>
      <w:r w:rsidRPr="002012DE">
        <w:rPr>
          <w:color w:val="171717" w:themeColor="background2" w:themeShade="1A"/>
          <w:sz w:val="24"/>
          <w:szCs w:val="24"/>
        </w:rPr>
        <w:t>хизматрасоние, ки аз ҷониби</w:t>
      </w:r>
      <w:r w:rsidR="00084391">
        <w:rPr>
          <w:color w:val="171717" w:themeColor="background2" w:themeShade="1A"/>
          <w:sz w:val="24"/>
          <w:szCs w:val="24"/>
          <w:lang w:val="tg-Cyrl-TJ"/>
        </w:rPr>
        <w:t xml:space="preserve"> </w:t>
      </w:r>
      <w:r w:rsidRPr="002012DE">
        <w:rPr>
          <w:color w:val="171717" w:themeColor="background2" w:themeShade="1A"/>
          <w:sz w:val="24"/>
          <w:szCs w:val="24"/>
        </w:rPr>
        <w:t>давлат</w:t>
      </w:r>
      <w:r w:rsidR="00084391">
        <w:rPr>
          <w:color w:val="171717" w:themeColor="background2" w:themeShade="1A"/>
          <w:sz w:val="24"/>
          <w:szCs w:val="24"/>
          <w:lang w:val="tg-Cyrl-TJ"/>
        </w:rPr>
        <w:t xml:space="preserve"> </w:t>
      </w:r>
      <w:r w:rsidRPr="002012DE">
        <w:rPr>
          <w:color w:val="171717" w:themeColor="background2" w:themeShade="1A"/>
          <w:sz w:val="24"/>
          <w:szCs w:val="24"/>
        </w:rPr>
        <w:t>расонида</w:t>
      </w:r>
      <w:r w:rsidR="00084391">
        <w:rPr>
          <w:color w:val="171717" w:themeColor="background2" w:themeShade="1A"/>
          <w:sz w:val="24"/>
          <w:szCs w:val="24"/>
          <w:lang w:val="tg-Cyrl-TJ"/>
        </w:rPr>
        <w:t xml:space="preserve"> </w:t>
      </w:r>
      <w:r w:rsidRPr="002012DE">
        <w:rPr>
          <w:color w:val="171717" w:themeColor="background2" w:themeShade="1A"/>
          <w:sz w:val="24"/>
          <w:szCs w:val="24"/>
        </w:rPr>
        <w:t>мешавад. Барои ин аҳолӣ</w:t>
      </w:r>
      <w:r w:rsidR="00084391">
        <w:rPr>
          <w:color w:val="171717" w:themeColor="background2" w:themeShade="1A"/>
          <w:sz w:val="24"/>
          <w:szCs w:val="24"/>
          <w:lang w:val="tg-Cyrl-TJ"/>
        </w:rPr>
        <w:t xml:space="preserve"> </w:t>
      </w:r>
      <w:r w:rsidRPr="002012DE">
        <w:rPr>
          <w:color w:val="171717" w:themeColor="background2" w:themeShade="1A"/>
          <w:sz w:val="24"/>
          <w:szCs w:val="24"/>
        </w:rPr>
        <w:t>маълумотҳои</w:t>
      </w:r>
      <w:r w:rsidR="00084391">
        <w:rPr>
          <w:color w:val="171717" w:themeColor="background2" w:themeShade="1A"/>
          <w:sz w:val="24"/>
          <w:szCs w:val="24"/>
          <w:lang w:val="tg-Cyrl-TJ"/>
        </w:rPr>
        <w:t xml:space="preserve"> </w:t>
      </w:r>
      <w:r w:rsidRPr="002012DE">
        <w:rPr>
          <w:color w:val="171717" w:themeColor="background2" w:themeShade="1A"/>
          <w:sz w:val="24"/>
          <w:szCs w:val="24"/>
        </w:rPr>
        <w:t>оморӣ</w:t>
      </w:r>
      <w:r w:rsidR="00084391">
        <w:rPr>
          <w:color w:val="171717" w:themeColor="background2" w:themeShade="1A"/>
          <w:sz w:val="24"/>
          <w:szCs w:val="24"/>
          <w:lang w:val="tg-Cyrl-TJ"/>
        </w:rPr>
        <w:t xml:space="preserve"> </w:t>
      </w:r>
      <w:r w:rsidRPr="002012DE">
        <w:rPr>
          <w:color w:val="171717" w:themeColor="background2" w:themeShade="1A"/>
          <w:sz w:val="24"/>
          <w:szCs w:val="24"/>
        </w:rPr>
        <w:t>пешниҳод</w:t>
      </w:r>
      <w:r w:rsidR="00084391">
        <w:rPr>
          <w:color w:val="171717" w:themeColor="background2" w:themeShade="1A"/>
          <w:sz w:val="24"/>
          <w:szCs w:val="24"/>
          <w:lang w:val="tg-Cyrl-TJ"/>
        </w:rPr>
        <w:t xml:space="preserve"> </w:t>
      </w:r>
      <w:r w:rsidRPr="002012DE">
        <w:rPr>
          <w:color w:val="171717" w:themeColor="background2" w:themeShade="1A"/>
          <w:sz w:val="24"/>
          <w:szCs w:val="24"/>
        </w:rPr>
        <w:t>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76"/>
        <w:gridCol w:w="3517"/>
        <w:gridCol w:w="1074"/>
        <w:gridCol w:w="2092"/>
        <w:gridCol w:w="2347"/>
      </w:tblGrid>
      <w:tr w:rsidR="0073435C" w:rsidRPr="002012DE" w:rsidTr="002012DE">
        <w:tc>
          <w:tcPr>
            <w:tcW w:w="534" w:type="dxa"/>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Гурӯ</w:t>
            </w:r>
            <w:r w:rsidR="00C954CE" w:rsidRPr="00C04091">
              <w:rPr>
                <w:rFonts w:ascii="Times New Roman" w:hAnsi="Times New Roman" w:cs="Times New Roman"/>
                <w:i/>
                <w:color w:val="171717" w:themeColor="background2" w:themeShade="1A"/>
                <w:sz w:val="24"/>
                <w:szCs w:val="24"/>
                <w:lang w:val="tg-Cyrl-TJ"/>
              </w:rPr>
              <w:t>ҳҳ</w:t>
            </w:r>
            <w:r w:rsidR="0073435C" w:rsidRPr="00C04091">
              <w:rPr>
                <w:rFonts w:ascii="Times New Roman" w:hAnsi="Times New Roman" w:cs="Times New Roman"/>
                <w:i/>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C04091" w:rsidRDefault="0073435C" w:rsidP="00326361">
            <w:pPr>
              <w:spacing w:after="160" w:line="259" w:lineRule="auto"/>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Манба</w:t>
            </w:r>
            <w:r w:rsidR="00C954CE" w:rsidRPr="00C04091">
              <w:rPr>
                <w:rFonts w:ascii="Times New Roman" w:hAnsi="Times New Roman" w:cs="Times New Roman"/>
                <w:i/>
                <w:color w:val="171717" w:themeColor="background2" w:themeShade="1A"/>
                <w:sz w:val="24"/>
                <w:szCs w:val="24"/>
                <w:lang w:val="tg-Cyrl-TJ"/>
              </w:rPr>
              <w:t>ҳ</w:t>
            </w:r>
            <w:r w:rsidRPr="00C04091">
              <w:rPr>
                <w:rFonts w:ascii="Times New Roman" w:hAnsi="Times New Roman" w:cs="Times New Roman"/>
                <w:i/>
                <w:color w:val="171717" w:themeColor="background2" w:themeShade="1A"/>
                <w:sz w:val="24"/>
                <w:szCs w:val="24"/>
                <w:lang w:val="tg-Cyrl-TJ"/>
              </w:rPr>
              <w:t>ои даромад</w:t>
            </w:r>
          </w:p>
          <w:p w:rsidR="0073435C" w:rsidRPr="00C04091" w:rsidRDefault="0073435C" w:rsidP="00326361">
            <w:pPr>
              <w:pStyle w:val="ad"/>
              <w:jc w:val="center"/>
              <w:rPr>
                <w:rFonts w:ascii="Times New Roman" w:hAnsi="Times New Roman" w:cs="Times New Roman"/>
                <w:i/>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4B6910" w:rsidRDefault="0073435C" w:rsidP="004B6910">
            <w:pPr>
              <w:pStyle w:val="ad"/>
              <w:rPr>
                <w:rFonts w:ascii="Times New Roman" w:hAnsi="Times New Roman" w:cs="Times New Roman"/>
                <w:i/>
                <w:color w:val="171717" w:themeColor="background2" w:themeShade="1A"/>
                <w:sz w:val="24"/>
                <w:szCs w:val="24"/>
                <w:lang w:val="tg-Cyrl-TJ"/>
              </w:rPr>
            </w:pPr>
            <w:r w:rsidRPr="004B6910">
              <w:rPr>
                <w:rFonts w:ascii="Times New Roman" w:hAnsi="Times New Roman" w:cs="Times New Roman"/>
                <w:i/>
                <w:color w:val="171717" w:themeColor="background2" w:themeShade="1A"/>
                <w:sz w:val="24"/>
                <w:szCs w:val="24"/>
                <w:lang w:val="tg-Cyrl-TJ"/>
              </w:rPr>
              <w:t>Хизматрасони</w:t>
            </w:r>
            <w:r w:rsidR="00C954CE" w:rsidRPr="004B6910">
              <w:rPr>
                <w:rFonts w:ascii="Times New Roman" w:hAnsi="Times New Roman" w:cs="Times New Roman"/>
                <w:i/>
                <w:color w:val="171717" w:themeColor="background2" w:themeShade="1A"/>
                <w:sz w:val="24"/>
                <w:szCs w:val="24"/>
                <w:lang w:val="tg-Cyrl-TJ"/>
              </w:rPr>
              <w:t>ҳ</w:t>
            </w:r>
            <w:r w:rsidRPr="004B6910">
              <w:rPr>
                <w:rFonts w:ascii="Times New Roman" w:hAnsi="Times New Roman" w:cs="Times New Roman"/>
                <w:i/>
                <w:color w:val="171717" w:themeColor="background2" w:themeShade="1A"/>
                <w:sz w:val="24"/>
                <w:szCs w:val="24"/>
                <w:lang w:val="tg-Cyrl-TJ"/>
              </w:rPr>
              <w:t>ои давлат</w:t>
            </w:r>
            <w:r w:rsidR="00C954CE" w:rsidRPr="004B6910">
              <w:rPr>
                <w:rFonts w:ascii="Times New Roman" w:hAnsi="Times New Roman" w:cs="Times New Roman"/>
                <w:i/>
                <w:color w:val="171717" w:themeColor="background2" w:themeShade="1A"/>
                <w:sz w:val="24"/>
                <w:szCs w:val="24"/>
                <w:lang w:val="tg-Cyrl-TJ"/>
              </w:rPr>
              <w:t>ӣ</w:t>
            </w:r>
            <w:r w:rsidRPr="004B6910">
              <w:rPr>
                <w:rFonts w:ascii="Times New Roman" w:hAnsi="Times New Roman" w:cs="Times New Roman"/>
                <w:i/>
                <w:color w:val="171717" w:themeColor="background2" w:themeShade="1A"/>
                <w:sz w:val="24"/>
                <w:szCs w:val="24"/>
                <w:lang w:val="tg-Cyrl-TJ"/>
              </w:rPr>
              <w:t>:</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73435C" w:rsidRPr="00C04091">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C04091" w:rsidRDefault="00C0156E"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179</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Корҳ</w:t>
            </w:r>
            <w:r w:rsidR="0073435C" w:rsidRPr="00C04091">
              <w:rPr>
                <w:rFonts w:ascii="Times New Roman" w:hAnsi="Times New Roman" w:cs="Times New Roman"/>
                <w:i/>
                <w:color w:val="171717" w:themeColor="background2" w:themeShade="1A"/>
                <w:sz w:val="24"/>
                <w:szCs w:val="24"/>
                <w:lang w:val="tg-Cyrl-TJ"/>
              </w:rPr>
              <w:t>ои</w:t>
            </w:r>
          </w:p>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мавсимӣ</w:t>
            </w:r>
          </w:p>
        </w:tc>
        <w:tc>
          <w:tcPr>
            <w:tcW w:w="2351" w:type="dxa"/>
            <w:tcBorders>
              <w:left w:val="single" w:sz="4" w:space="0" w:color="auto"/>
            </w:tcBorders>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Кӯ</w:t>
            </w:r>
            <w:r w:rsidR="009E60E0" w:rsidRPr="00C04091">
              <w:rPr>
                <w:rFonts w:ascii="Times New Roman" w:hAnsi="Times New Roman" w:cs="Times New Roman"/>
                <w:i/>
                <w:color w:val="171717" w:themeColor="background2" w:themeShade="1A"/>
                <w:sz w:val="24"/>
                <w:szCs w:val="24"/>
                <w:lang w:val="tg-Cyrl-TJ"/>
              </w:rPr>
              <w:t>маки унвонии иҷтимоӣ</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Оилаҳо</w:t>
            </w:r>
            <w:r w:rsidR="0073435C" w:rsidRPr="00C04091">
              <w:rPr>
                <w:rFonts w:ascii="Times New Roman" w:hAnsi="Times New Roman" w:cs="Times New Roman"/>
                <w:i/>
                <w:color w:val="171717" w:themeColor="background2" w:themeShade="1A"/>
                <w:sz w:val="24"/>
                <w:szCs w:val="24"/>
                <w:lang w:val="tg-Cyrl-TJ"/>
              </w:rPr>
              <w:t>е,ки сардорашон зан аст</w:t>
            </w:r>
          </w:p>
        </w:tc>
        <w:tc>
          <w:tcPr>
            <w:tcW w:w="1075" w:type="dxa"/>
            <w:tcBorders>
              <w:right w:val="single" w:sz="4" w:space="0" w:color="auto"/>
            </w:tcBorders>
          </w:tcPr>
          <w:p w:rsidR="0073435C" w:rsidRPr="00C04091" w:rsidRDefault="00F93F22"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17</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D365E9" w:rsidRPr="00C04091">
              <w:rPr>
                <w:rFonts w:ascii="Times New Roman" w:hAnsi="Times New Roman" w:cs="Times New Roman"/>
                <w:i/>
                <w:color w:val="171717" w:themeColor="background2" w:themeShade="1A"/>
                <w:sz w:val="24"/>
                <w:szCs w:val="24"/>
                <w:lang w:val="tg-Cyrl-TJ"/>
              </w:rPr>
              <w:t>ое,ки  маъюб д</w:t>
            </w:r>
            <w:r w:rsidR="0073435C" w:rsidRPr="00C04091">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C04091" w:rsidRDefault="00F93F22"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12</w:t>
            </w:r>
          </w:p>
          <w:p w:rsidR="004B3698" w:rsidRPr="00C04091" w:rsidRDefault="004B3698" w:rsidP="00326361">
            <w:pPr>
              <w:pStyle w:val="ad"/>
              <w:jc w:val="center"/>
              <w:rPr>
                <w:rFonts w:ascii="Times New Roman" w:hAnsi="Times New Roman"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bl>
    <w:p w:rsidR="0073435C" w:rsidRPr="006D4A1C" w:rsidRDefault="0073435C" w:rsidP="006D4A1C">
      <w:pPr>
        <w:pStyle w:val="a5"/>
        <w:spacing w:line="240" w:lineRule="auto"/>
        <w:jc w:val="both"/>
        <w:rPr>
          <w:color w:val="171717" w:themeColor="background2" w:themeShade="1A"/>
          <w:sz w:val="24"/>
          <w:szCs w:val="24"/>
          <w:lang w:val="tg-Cyrl-TJ"/>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6D4A1C">
        <w:rPr>
          <w:color w:val="171717" w:themeColor="background2" w:themeShade="1A"/>
          <w:sz w:val="24"/>
          <w:szCs w:val="24"/>
          <w:lang w:val="tg-Cyrl-TJ"/>
        </w:rPr>
        <w:t>Шуғл, манбаъҳо</w:t>
      </w:r>
      <w:r w:rsidR="00F93F22">
        <w:rPr>
          <w:color w:val="171717" w:themeColor="background2" w:themeShade="1A"/>
          <w:sz w:val="24"/>
          <w:szCs w:val="24"/>
          <w:lang w:val="tg-Cyrl-TJ"/>
        </w:rPr>
        <w:t xml:space="preserve"> </w:t>
      </w:r>
      <w:r w:rsidRPr="006D4A1C">
        <w:rPr>
          <w:color w:val="171717" w:themeColor="background2" w:themeShade="1A"/>
          <w:sz w:val="24"/>
          <w:szCs w:val="24"/>
          <w:lang w:val="tg-Cyrl-TJ"/>
        </w:rPr>
        <w:t>ва</w:t>
      </w:r>
      <w:r w:rsidR="00F93F22">
        <w:rPr>
          <w:color w:val="171717" w:themeColor="background2" w:themeShade="1A"/>
          <w:sz w:val="24"/>
          <w:szCs w:val="24"/>
          <w:lang w:val="tg-Cyrl-TJ"/>
        </w:rPr>
        <w:t xml:space="preserve"> </w:t>
      </w:r>
      <w:r w:rsidRPr="006D4A1C">
        <w:rPr>
          <w:color w:val="171717" w:themeColor="background2" w:themeShade="1A"/>
          <w:sz w:val="24"/>
          <w:szCs w:val="24"/>
          <w:lang w:val="tg-Cyrl-TJ"/>
        </w:rPr>
        <w:t>сатҳи</w:t>
      </w:r>
      <w:r w:rsidR="00F93F22">
        <w:rPr>
          <w:color w:val="171717" w:themeColor="background2" w:themeShade="1A"/>
          <w:sz w:val="24"/>
          <w:szCs w:val="24"/>
          <w:lang w:val="tg-Cyrl-TJ"/>
        </w:rPr>
        <w:t xml:space="preserve"> </w:t>
      </w:r>
      <w:r w:rsidRPr="006D4A1C">
        <w:rPr>
          <w:color w:val="171717" w:themeColor="background2" w:themeShade="1A"/>
          <w:sz w:val="24"/>
          <w:szCs w:val="24"/>
          <w:lang w:val="tg-Cyrl-TJ"/>
        </w:rPr>
        <w:t>даромади</w:t>
      </w:r>
      <w:r w:rsidR="00F93F22">
        <w:rPr>
          <w:color w:val="171717" w:themeColor="background2" w:themeShade="1A"/>
          <w:sz w:val="24"/>
          <w:szCs w:val="24"/>
          <w:lang w:val="tg-Cyrl-TJ"/>
        </w:rPr>
        <w:t xml:space="preserve"> </w:t>
      </w:r>
      <w:r w:rsidRPr="006D4A1C">
        <w:rPr>
          <w:color w:val="171717" w:themeColor="background2" w:themeShade="1A"/>
          <w:sz w:val="24"/>
          <w:szCs w:val="24"/>
          <w:lang w:val="tg-Cyrl-TJ"/>
        </w:rPr>
        <w:t>аҳолӣ;</w:t>
      </w:r>
      <w:r w:rsidR="00F93F22">
        <w:rPr>
          <w:color w:val="171717" w:themeColor="background2" w:themeShade="1A"/>
          <w:sz w:val="24"/>
          <w:szCs w:val="24"/>
          <w:lang w:val="tg-Cyrl-TJ"/>
        </w:rPr>
        <w:t xml:space="preserve"> </w:t>
      </w:r>
      <w:r w:rsidR="00007D50" w:rsidRPr="006D4A1C">
        <w:rPr>
          <w:color w:val="171717" w:themeColor="background2" w:themeShade="1A"/>
          <w:sz w:val="24"/>
          <w:szCs w:val="24"/>
          <w:lang w:val="tg-Cyrl-TJ"/>
        </w:rPr>
        <w:t>(</w:t>
      </w:r>
      <w:r w:rsidRPr="006D4A1C">
        <w:rPr>
          <w:color w:val="171717" w:themeColor="background2" w:themeShade="1A"/>
          <w:sz w:val="24"/>
          <w:szCs w:val="24"/>
          <w:lang w:val="tg-Cyrl-TJ"/>
        </w:rPr>
        <w:t>Маълумотро дар бораи</w:t>
      </w:r>
      <w:r w:rsidR="00F93F22">
        <w:rPr>
          <w:color w:val="171717" w:themeColor="background2" w:themeShade="1A"/>
          <w:sz w:val="24"/>
          <w:szCs w:val="24"/>
          <w:lang w:val="tg-Cyrl-TJ"/>
        </w:rPr>
        <w:t xml:space="preserve"> </w:t>
      </w:r>
      <w:r w:rsidRPr="006D4A1C">
        <w:rPr>
          <w:color w:val="171717" w:themeColor="background2" w:themeShade="1A"/>
          <w:sz w:val="24"/>
          <w:szCs w:val="24"/>
          <w:lang w:val="tg-Cyrl-TJ"/>
        </w:rPr>
        <w:t>сатҳи</w:t>
      </w:r>
      <w:r w:rsidR="00F93F22">
        <w:rPr>
          <w:color w:val="171717" w:themeColor="background2" w:themeShade="1A"/>
          <w:sz w:val="24"/>
          <w:szCs w:val="24"/>
          <w:lang w:val="tg-Cyrl-TJ"/>
        </w:rPr>
        <w:t xml:space="preserve"> </w:t>
      </w:r>
      <w:r w:rsidRPr="006D4A1C">
        <w:rPr>
          <w:color w:val="171717" w:themeColor="background2" w:themeShade="1A"/>
          <w:sz w:val="24"/>
          <w:szCs w:val="24"/>
          <w:lang w:val="tg-Cyrl-TJ"/>
        </w:rPr>
        <w:t>шуғл аз рӯи намуди шуғл</w:t>
      </w:r>
      <w:r w:rsidR="00F93F22">
        <w:rPr>
          <w:color w:val="171717" w:themeColor="background2" w:themeShade="1A"/>
          <w:sz w:val="24"/>
          <w:szCs w:val="24"/>
          <w:lang w:val="tg-Cyrl-TJ"/>
        </w:rPr>
        <w:t xml:space="preserve"> </w:t>
      </w:r>
      <w:r w:rsidRPr="006D4A1C">
        <w:rPr>
          <w:color w:val="171717" w:themeColor="background2" w:themeShade="1A"/>
          <w:sz w:val="24"/>
          <w:szCs w:val="24"/>
          <w:lang w:val="tg-Cyrl-TJ"/>
        </w:rPr>
        <w:t>нишон</w:t>
      </w:r>
      <w:r w:rsidR="00F93F22">
        <w:rPr>
          <w:color w:val="171717" w:themeColor="background2" w:themeShade="1A"/>
          <w:sz w:val="24"/>
          <w:szCs w:val="24"/>
          <w:lang w:val="tg-Cyrl-TJ"/>
        </w:rPr>
        <w:t xml:space="preserve"> </w:t>
      </w:r>
      <w:r w:rsidRPr="006D4A1C">
        <w:rPr>
          <w:color w:val="171717" w:themeColor="background2" w:themeShade="1A"/>
          <w:sz w:val="24"/>
          <w:szCs w:val="24"/>
          <w:lang w:val="tg-Cyrl-TJ"/>
        </w:rPr>
        <w:t xml:space="preserve">диҳед. </w:t>
      </w:r>
      <w:r w:rsidRPr="00286838">
        <w:rPr>
          <w:color w:val="171717" w:themeColor="background2" w:themeShade="1A"/>
          <w:sz w:val="24"/>
          <w:szCs w:val="24"/>
          <w:lang w:val="tg-Cyrl-TJ"/>
        </w:rPr>
        <w:t>Бо</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истифода аз диаграммаҳои</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даврӣ</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манбаъҳои</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даромад</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ва</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даромади</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миёнаи</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ҳар як сокини</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ҷамоатро</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бо</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сомонӣ</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нишон</w:t>
      </w:r>
      <w:r w:rsidR="00F93F22">
        <w:rPr>
          <w:color w:val="171717" w:themeColor="background2" w:themeShade="1A"/>
          <w:sz w:val="24"/>
          <w:szCs w:val="24"/>
          <w:lang w:val="tg-Cyrl-TJ"/>
        </w:rPr>
        <w:t xml:space="preserve"> </w:t>
      </w:r>
      <w:r w:rsidRPr="00286838">
        <w:rPr>
          <w:color w:val="171717" w:themeColor="background2" w:themeShade="1A"/>
          <w:sz w:val="24"/>
          <w:szCs w:val="24"/>
          <w:lang w:val="tg-Cyrl-TJ"/>
        </w:rPr>
        <w:t xml:space="preserve">диҳед. </w:t>
      </w:r>
      <w:r w:rsidR="004B6910">
        <w:rPr>
          <w:color w:val="171717" w:themeColor="background2" w:themeShade="1A"/>
          <w:sz w:val="24"/>
          <w:szCs w:val="24"/>
        </w:rPr>
        <w:t>Ҳ</w:t>
      </w:r>
      <w:r w:rsidRPr="002012DE">
        <w:rPr>
          <w:color w:val="171717" w:themeColor="background2" w:themeShade="1A"/>
          <w:sz w:val="24"/>
          <w:szCs w:val="24"/>
        </w:rPr>
        <w:t>ангоми ба даст овардани</w:t>
      </w:r>
      <w:r w:rsidR="00F93F22">
        <w:rPr>
          <w:color w:val="171717" w:themeColor="background2" w:themeShade="1A"/>
          <w:sz w:val="24"/>
          <w:szCs w:val="24"/>
          <w:lang w:val="tg-Cyrl-TJ"/>
        </w:rPr>
        <w:t xml:space="preserve"> </w:t>
      </w:r>
      <w:r w:rsidRPr="002012DE">
        <w:rPr>
          <w:color w:val="171717" w:themeColor="background2" w:themeShade="1A"/>
          <w:sz w:val="24"/>
          <w:szCs w:val="24"/>
        </w:rPr>
        <w:t>маълумот дар байни</w:t>
      </w:r>
      <w:r w:rsidR="00F93F22">
        <w:rPr>
          <w:color w:val="171717" w:themeColor="background2" w:themeShade="1A"/>
          <w:sz w:val="24"/>
          <w:szCs w:val="24"/>
          <w:lang w:val="tg-Cyrl-TJ"/>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004B6910">
        <w:rPr>
          <w:color w:val="171717" w:themeColor="background2" w:themeShade="1A"/>
          <w:sz w:val="24"/>
          <w:szCs w:val="24"/>
        </w:rPr>
        <w:t>адвали</w:t>
      </w:r>
      <w:r w:rsidR="00F93F22">
        <w:rPr>
          <w:color w:val="171717" w:themeColor="background2" w:themeShade="1A"/>
          <w:sz w:val="24"/>
          <w:szCs w:val="24"/>
          <w:lang w:val="tg-Cyrl-TJ"/>
        </w:rPr>
        <w:t xml:space="preserve"> </w:t>
      </w:r>
      <w:r w:rsidR="004B6910">
        <w:rPr>
          <w:color w:val="171717" w:themeColor="background2" w:themeShade="1A"/>
          <w:sz w:val="24"/>
          <w:szCs w:val="24"/>
        </w:rPr>
        <w:t>рӯ</w:t>
      </w:r>
      <w:r w:rsidRPr="002012DE">
        <w:rPr>
          <w:color w:val="171717" w:themeColor="background2" w:themeShade="1A"/>
          <w:sz w:val="24"/>
          <w:szCs w:val="24"/>
        </w:rPr>
        <w:t>зона» истифода</w:t>
      </w:r>
      <w:r w:rsidR="00F93F22">
        <w:rPr>
          <w:color w:val="171717" w:themeColor="background2" w:themeShade="1A"/>
          <w:sz w:val="24"/>
          <w:szCs w:val="24"/>
          <w:lang w:val="tg-Cyrl-TJ"/>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tblPr>
      <w:tblGrid>
        <w:gridCol w:w="665"/>
        <w:gridCol w:w="2759"/>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w:t>
            </w:r>
            <w:r w:rsidR="00ED13EC" w:rsidRPr="002012DE">
              <w:rPr>
                <w:color w:val="171717" w:themeColor="background2" w:themeShade="1A"/>
                <w:sz w:val="24"/>
                <w:szCs w:val="24"/>
              </w:rPr>
              <w:t xml:space="preserve">и як сокинимахала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Даромадимиёнаи як сокиниҷомеа аз руишуғл</w:t>
            </w:r>
            <w:r w:rsidR="00ED13EC" w:rsidRPr="002012DE">
              <w:rPr>
                <w:color w:val="171717" w:themeColor="background2" w:themeShade="1A"/>
                <w:sz w:val="24"/>
                <w:szCs w:val="24"/>
              </w:rPr>
              <w:t>дар давомисол</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237D47" w:rsidRDefault="00CA40B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286838">
              <w:rPr>
                <w:rFonts w:ascii="Palatino Linotype" w:hAnsi="Palatino Linotype"/>
                <w:i/>
                <w:iCs/>
                <w:color w:val="171717" w:themeColor="background2" w:themeShade="1A"/>
                <w:sz w:val="24"/>
                <w:szCs w:val="24"/>
                <w:lang w:val="tg-Cyrl-TJ"/>
              </w:rPr>
              <w:t>81</w:t>
            </w:r>
          </w:p>
        </w:tc>
        <w:tc>
          <w:tcPr>
            <w:tcW w:w="2088"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w:t>
            </w:r>
            <w:r w:rsidR="00DE301F">
              <w:rPr>
                <w:rFonts w:ascii="Palatino Linotype" w:hAnsi="Palatino Linotype"/>
                <w:i/>
                <w:iCs/>
                <w:color w:val="171717" w:themeColor="background2" w:themeShade="1A"/>
                <w:sz w:val="24"/>
                <w:szCs w:val="24"/>
                <w:lang w:val="tg-Cyrl-TJ"/>
              </w:rPr>
              <w:t>70</w:t>
            </w:r>
          </w:p>
        </w:tc>
        <w:tc>
          <w:tcPr>
            <w:tcW w:w="1965" w:type="dxa"/>
          </w:tcPr>
          <w:p w:rsidR="00B2784B" w:rsidRPr="000D4042"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D870B6">
              <w:rPr>
                <w:rFonts w:ascii="Palatino Linotype" w:hAnsi="Palatino Linotype"/>
                <w:i/>
                <w:iCs/>
                <w:color w:val="171717" w:themeColor="background2" w:themeShade="1A"/>
                <w:sz w:val="24"/>
                <w:szCs w:val="24"/>
                <w:lang w:val="tg-Cyrl-TJ"/>
              </w:rPr>
              <w:t>1640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B2784B" w:rsidRPr="00585F19"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w:t>
            </w:r>
            <w:r w:rsidR="00286838">
              <w:rPr>
                <w:rFonts w:ascii="Palatino Linotype" w:hAnsi="Palatino Linotype"/>
                <w:i/>
                <w:iCs/>
                <w:color w:val="171717" w:themeColor="background2" w:themeShade="1A"/>
                <w:sz w:val="24"/>
                <w:szCs w:val="24"/>
                <w:lang w:val="tg-Cyrl-TJ"/>
              </w:rPr>
              <w:t>92</w:t>
            </w:r>
          </w:p>
        </w:tc>
        <w:tc>
          <w:tcPr>
            <w:tcW w:w="2088"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w:t>
            </w:r>
            <w:r w:rsidR="00DE301F">
              <w:rPr>
                <w:rFonts w:ascii="Palatino Linotype" w:hAnsi="Palatino Linotype"/>
                <w:i/>
                <w:iCs/>
                <w:color w:val="171717" w:themeColor="background2" w:themeShade="1A"/>
                <w:sz w:val="24"/>
                <w:szCs w:val="24"/>
                <w:lang w:val="tg-Cyrl-TJ"/>
              </w:rPr>
              <w:t>00</w:t>
            </w:r>
          </w:p>
        </w:tc>
        <w:tc>
          <w:tcPr>
            <w:tcW w:w="1965"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96</w:t>
            </w:r>
            <w:r w:rsidR="00FD09E7">
              <w:rPr>
                <w:rFonts w:ascii="Palatino Linotype" w:hAnsi="Palatino Linotype"/>
                <w:i/>
                <w:iCs/>
                <w:color w:val="171717" w:themeColor="background2" w:themeShade="1A"/>
                <w:sz w:val="24"/>
                <w:szCs w:val="24"/>
                <w:lang w:val="tg-Cyrl-TJ"/>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Кироякорон</w:t>
            </w:r>
          </w:p>
        </w:tc>
        <w:tc>
          <w:tcPr>
            <w:tcW w:w="1841" w:type="dxa"/>
          </w:tcPr>
          <w:p w:rsidR="00B2784B" w:rsidRPr="00585F19"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w:t>
            </w:r>
            <w:r w:rsidR="00B5786D">
              <w:rPr>
                <w:rFonts w:ascii="Palatino Linotype" w:hAnsi="Palatino Linotype"/>
                <w:i/>
                <w:iCs/>
                <w:color w:val="171717" w:themeColor="background2" w:themeShade="1A"/>
                <w:sz w:val="24"/>
                <w:szCs w:val="24"/>
                <w:lang w:val="tg-Cyrl-TJ"/>
              </w:rPr>
              <w:t>96</w:t>
            </w:r>
          </w:p>
        </w:tc>
        <w:tc>
          <w:tcPr>
            <w:tcW w:w="2088" w:type="dxa"/>
          </w:tcPr>
          <w:p w:rsidR="00B2784B" w:rsidRPr="00DE301F"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w:t>
            </w:r>
            <w:r w:rsidR="00DE301F">
              <w:rPr>
                <w:rFonts w:ascii="Palatino Linotype" w:hAnsi="Palatino Linotype"/>
                <w:i/>
                <w:iCs/>
                <w:color w:val="171717" w:themeColor="background2" w:themeShade="1A"/>
                <w:sz w:val="24"/>
                <w:szCs w:val="24"/>
                <w:lang w:val="tg-Cyrl-TJ"/>
              </w:rPr>
              <w:t>40</w:t>
            </w:r>
          </w:p>
        </w:tc>
        <w:tc>
          <w:tcPr>
            <w:tcW w:w="1965" w:type="dxa"/>
          </w:tcPr>
          <w:p w:rsidR="00B2784B" w:rsidRPr="00DE301F"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8880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B2784B" w:rsidRPr="002521AB" w:rsidRDefault="00B51431"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11</w:t>
            </w:r>
            <w:r w:rsidR="00410706">
              <w:rPr>
                <w:rFonts w:ascii="Palatino Linotype" w:hAnsi="Palatino Linotype"/>
                <w:i/>
                <w:iCs/>
                <w:color w:val="171717" w:themeColor="background2" w:themeShade="1A"/>
                <w:sz w:val="24"/>
                <w:szCs w:val="24"/>
                <w:lang w:val="tg-Cyrl-TJ"/>
              </w:rPr>
              <w:t>0</w:t>
            </w:r>
          </w:p>
        </w:tc>
        <w:tc>
          <w:tcPr>
            <w:tcW w:w="2088" w:type="dxa"/>
          </w:tcPr>
          <w:p w:rsidR="00B2784B" w:rsidRPr="00DE301F" w:rsidRDefault="00DE301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3000</w:t>
            </w:r>
          </w:p>
        </w:tc>
        <w:tc>
          <w:tcPr>
            <w:tcW w:w="1965" w:type="dxa"/>
          </w:tcPr>
          <w:p w:rsidR="00B2784B" w:rsidRPr="00FD09E7" w:rsidRDefault="00FD09E7" w:rsidP="00B51431">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36000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004B6910">
              <w:rPr>
                <w:rFonts w:ascii="Palatino Linotype" w:hAnsi="Palatino Linotype"/>
                <w:i/>
                <w:iCs/>
                <w:color w:val="171717" w:themeColor="background2" w:themeShade="1A"/>
                <w:sz w:val="24"/>
                <w:szCs w:val="24"/>
                <w:lang w:val="tg-Cyrl-TJ"/>
              </w:rPr>
              <w:t>ӯрон</w:t>
            </w:r>
          </w:p>
        </w:tc>
        <w:tc>
          <w:tcPr>
            <w:tcW w:w="1841" w:type="dxa"/>
          </w:tcPr>
          <w:p w:rsidR="00B2784B" w:rsidRPr="002521AB" w:rsidRDefault="0041070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320</w:t>
            </w:r>
          </w:p>
        </w:tc>
        <w:tc>
          <w:tcPr>
            <w:tcW w:w="2088" w:type="dxa"/>
          </w:tcPr>
          <w:p w:rsidR="00B2784B" w:rsidRPr="00395AA0" w:rsidRDefault="0045260F" w:rsidP="0045260F">
            <w:pPr>
              <w:pStyle w:val="a5"/>
              <w:spacing w:line="240" w:lineRule="auto"/>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 xml:space="preserve">            340</w:t>
            </w:r>
          </w:p>
        </w:tc>
        <w:tc>
          <w:tcPr>
            <w:tcW w:w="1965" w:type="dxa"/>
          </w:tcPr>
          <w:p w:rsidR="00B2784B" w:rsidRPr="00395AA0"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4080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Соҳ</w:t>
            </w:r>
            <w:r w:rsidR="00B2784B" w:rsidRPr="002012DE">
              <w:rPr>
                <w:rFonts w:ascii="Palatino Linotype" w:hAnsi="Palatino Linotype"/>
                <w:i/>
                <w:iCs/>
                <w:color w:val="171717" w:themeColor="background2" w:themeShade="1A"/>
                <w:sz w:val="24"/>
                <w:szCs w:val="24"/>
              </w:rPr>
              <w:t>ибкорон</w:t>
            </w:r>
          </w:p>
        </w:tc>
        <w:tc>
          <w:tcPr>
            <w:tcW w:w="1841" w:type="dxa"/>
          </w:tcPr>
          <w:p w:rsidR="00B2784B" w:rsidRPr="004210E6"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125</w:t>
            </w:r>
          </w:p>
        </w:tc>
        <w:tc>
          <w:tcPr>
            <w:tcW w:w="2088" w:type="dxa"/>
          </w:tcPr>
          <w:p w:rsidR="00B2784B" w:rsidRPr="002012DE" w:rsidRDefault="0045260F" w:rsidP="00DE301F">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w:t>
            </w:r>
            <w:r w:rsidR="00DE301F">
              <w:rPr>
                <w:rFonts w:ascii="Palatino Linotype" w:hAnsi="Palatino Linotype"/>
                <w:i/>
                <w:iCs/>
                <w:color w:val="171717" w:themeColor="background2" w:themeShade="1A"/>
                <w:sz w:val="24"/>
                <w:szCs w:val="24"/>
                <w:lang w:val="tg-Cyrl-TJ"/>
              </w:rPr>
              <w:t>7</w:t>
            </w:r>
            <w:r w:rsidR="00B2784B" w:rsidRPr="002012DE">
              <w:rPr>
                <w:rFonts w:ascii="Palatino Linotype" w:hAnsi="Palatino Linotype"/>
                <w:i/>
                <w:iCs/>
                <w:color w:val="171717" w:themeColor="background2" w:themeShade="1A"/>
                <w:sz w:val="24"/>
                <w:szCs w:val="24"/>
              </w:rPr>
              <w:t>00</w:t>
            </w:r>
          </w:p>
        </w:tc>
        <w:tc>
          <w:tcPr>
            <w:tcW w:w="1965" w:type="dxa"/>
          </w:tcPr>
          <w:p w:rsidR="00B2784B" w:rsidRPr="00FD09E7"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20400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4210E6"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D870B6">
              <w:rPr>
                <w:rFonts w:ascii="Palatino Linotype" w:hAnsi="Palatino Linotype"/>
                <w:i/>
                <w:iCs/>
                <w:color w:val="171717" w:themeColor="background2" w:themeShade="1A"/>
                <w:sz w:val="24"/>
                <w:szCs w:val="24"/>
                <w:lang w:val="tg-Cyrl-TJ"/>
              </w:rPr>
              <w:t>6</w:t>
            </w:r>
            <w:r w:rsidR="00286838">
              <w:rPr>
                <w:rFonts w:ascii="Palatino Linotype" w:hAnsi="Palatino Linotype"/>
                <w:i/>
                <w:iCs/>
                <w:color w:val="171717" w:themeColor="background2" w:themeShade="1A"/>
                <w:sz w:val="24"/>
                <w:szCs w:val="24"/>
                <w:lang w:val="tg-Cyrl-TJ"/>
              </w:rPr>
              <w:t>24</w:t>
            </w:r>
          </w:p>
        </w:tc>
        <w:tc>
          <w:tcPr>
            <w:tcW w:w="2088" w:type="dxa"/>
          </w:tcPr>
          <w:p w:rsidR="00B2784B" w:rsidRPr="002012DE" w:rsidRDefault="00D870B6"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w:t>
            </w:r>
            <w:r>
              <w:rPr>
                <w:rFonts w:ascii="Palatino Linotype" w:hAnsi="Palatino Linotype"/>
                <w:i/>
                <w:iCs/>
                <w:color w:val="171717" w:themeColor="background2" w:themeShade="1A"/>
                <w:sz w:val="24"/>
                <w:szCs w:val="24"/>
                <w:lang w:val="tg-Cyrl-TJ"/>
              </w:rPr>
              <w:t>5</w:t>
            </w:r>
            <w:r w:rsidR="004B6910">
              <w:rPr>
                <w:rFonts w:ascii="Palatino Linotype" w:hAnsi="Palatino Linotype"/>
                <w:i/>
                <w:iCs/>
                <w:color w:val="171717" w:themeColor="background2" w:themeShade="1A"/>
                <w:sz w:val="24"/>
                <w:szCs w:val="24"/>
              </w:rPr>
              <w:t>50</w:t>
            </w:r>
          </w:p>
        </w:tc>
        <w:tc>
          <w:tcPr>
            <w:tcW w:w="1965" w:type="dxa"/>
          </w:tcPr>
          <w:p w:rsidR="00B2784B" w:rsidRPr="004B6910"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906</w:t>
            </w:r>
            <w:r w:rsidR="004B6910">
              <w:rPr>
                <w:rFonts w:ascii="Palatino Linotype" w:hAnsi="Palatino Linotype"/>
                <w:i/>
                <w:iCs/>
                <w:color w:val="171717" w:themeColor="background2" w:themeShade="1A"/>
                <w:sz w:val="24"/>
                <w:szCs w:val="24"/>
                <w:lang w:val="tg-Cyrl-TJ"/>
              </w:rPr>
              <w:t>00</w:t>
            </w:r>
          </w:p>
        </w:tc>
      </w:tr>
    </w:tbl>
    <w:p w:rsidR="006D4A1C" w:rsidRDefault="006D4A1C" w:rsidP="00BE4FCB">
      <w:pPr>
        <w:pStyle w:val="a5"/>
        <w:spacing w:line="240" w:lineRule="auto"/>
        <w:jc w:val="both"/>
        <w:rPr>
          <w:rFonts w:ascii="Palatino Linotype" w:hAnsi="Palatino Linotype"/>
          <w:color w:val="171717" w:themeColor="background2" w:themeShade="1A"/>
          <w:sz w:val="24"/>
          <w:szCs w:val="24"/>
          <w:lang w:val="tg-Cyrl-TJ"/>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lastRenderedPageBreak/>
        <w:t>Манбаҳои</w:t>
      </w:r>
      <w:r w:rsidR="006D4A1C">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даромади</w:t>
      </w:r>
      <w:r w:rsidR="006D4A1C">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аъзоёни</w:t>
      </w:r>
      <w:r w:rsidR="006D4A1C">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ҷомеа: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Муздимеҳнат (муздикор, ҳаққихизматрасонӣ);</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фаъолиятисохибкор</w:t>
      </w:r>
      <w:r w:rsidRPr="00C04091">
        <w:rPr>
          <w:rFonts w:ascii="Times New Roman Tj" w:hAnsi="Times New Roman Tj"/>
          <w:i/>
          <w:color w:val="171717" w:themeColor="background2" w:themeShade="1A"/>
          <w:sz w:val="24"/>
          <w:szCs w:val="24"/>
        </w:rPr>
        <w:t>ї</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фур</w:t>
      </w:r>
      <w:r w:rsidRPr="00C04091">
        <w:rPr>
          <w:rFonts w:ascii="Palatino Linotype" w:hAnsi="Palatino Linotype"/>
          <w:i/>
          <w:color w:val="171717" w:themeColor="background2" w:themeShade="1A"/>
          <w:sz w:val="24"/>
          <w:szCs w:val="24"/>
          <w:lang w:val="tg-Cyrl-TJ"/>
        </w:rPr>
        <w:t>ӯ</w:t>
      </w:r>
      <w:r w:rsidRPr="00C04091">
        <w:rPr>
          <w:rFonts w:ascii="Palatino Linotype" w:hAnsi="Palatino Linotype"/>
          <w:i/>
          <w:color w:val="171717" w:themeColor="background2" w:themeShade="1A"/>
          <w:sz w:val="24"/>
          <w:szCs w:val="24"/>
        </w:rPr>
        <w:t>ши мол, маҳсулот, чорво, паррандавағайра;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Нафақапулӣ;</w:t>
      </w:r>
    </w:p>
    <w:p w:rsidR="00BE4FCB" w:rsidRPr="006D4A1C" w:rsidRDefault="00BE4FCB" w:rsidP="006D4A1C">
      <w:pPr>
        <w:pStyle w:val="a5"/>
        <w:spacing w:line="240" w:lineRule="auto"/>
        <w:jc w:val="both"/>
        <w:rPr>
          <w:sz w:val="24"/>
          <w:szCs w:val="24"/>
          <w:lang w:val="tg-Cyrl-TJ"/>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87768E">
        <w:rPr>
          <w:sz w:val="24"/>
          <w:szCs w:val="24"/>
          <w:lang w:val="tg-Cyrl-TJ"/>
        </w:rPr>
        <w:t xml:space="preserve"> </w:t>
      </w:r>
      <w:r w:rsidR="00C4478F">
        <w:rPr>
          <w:sz w:val="24"/>
          <w:szCs w:val="24"/>
          <w:lang w:val="tg-Cyrl-TJ"/>
        </w:rPr>
        <w:t>ҳ</w:t>
      </w:r>
      <w:r w:rsidR="00C4478F" w:rsidRPr="00C4478F">
        <w:rPr>
          <w:sz w:val="24"/>
          <w:szCs w:val="24"/>
        </w:rPr>
        <w:t>иссаи</w:t>
      </w:r>
      <w:r w:rsidR="0087768E">
        <w:rPr>
          <w:sz w:val="24"/>
          <w:szCs w:val="24"/>
          <w:lang w:val="tg-Cyrl-TJ"/>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87768E">
        <w:rPr>
          <w:sz w:val="24"/>
          <w:szCs w:val="24"/>
          <w:lang w:val="tg-Cyrl-TJ"/>
        </w:rPr>
        <w:t xml:space="preserve"> </w:t>
      </w:r>
      <w:r w:rsidR="00C4478F" w:rsidRPr="00C4478F">
        <w:rPr>
          <w:sz w:val="24"/>
          <w:szCs w:val="24"/>
        </w:rPr>
        <w:t>асосии</w:t>
      </w:r>
      <w:r w:rsidR="0087768E">
        <w:rPr>
          <w:sz w:val="24"/>
          <w:szCs w:val="24"/>
          <w:lang w:val="tg-Cyrl-TJ"/>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87768E">
        <w:rPr>
          <w:sz w:val="24"/>
          <w:szCs w:val="24"/>
          <w:lang w:val="tg-Cyrl-TJ"/>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87768E">
        <w:rPr>
          <w:sz w:val="24"/>
          <w:szCs w:val="24"/>
          <w:lang w:val="tg-Cyrl-TJ"/>
        </w:rPr>
        <w:t xml:space="preserve"> </w:t>
      </w:r>
      <w:r w:rsidR="006275B0" w:rsidRPr="006275B0">
        <w:rPr>
          <w:sz w:val="24"/>
          <w:szCs w:val="24"/>
        </w:rPr>
        <w:t>асосии</w:t>
      </w:r>
      <w:r w:rsidR="0087768E">
        <w:rPr>
          <w:sz w:val="24"/>
          <w:szCs w:val="24"/>
          <w:lang w:val="tg-Cyrl-TJ"/>
        </w:rPr>
        <w:t xml:space="preserve"> </w:t>
      </w:r>
      <w:r w:rsidR="006275B0" w:rsidRPr="006275B0">
        <w:rPr>
          <w:sz w:val="24"/>
          <w:szCs w:val="24"/>
        </w:rPr>
        <w:t>хароҷоти</w:t>
      </w:r>
      <w:r w:rsidR="0087768E">
        <w:rPr>
          <w:sz w:val="24"/>
          <w:szCs w:val="24"/>
          <w:lang w:val="tg-Cyrl-TJ"/>
        </w:rPr>
        <w:t xml:space="preserve"> </w:t>
      </w:r>
      <w:r w:rsidR="006275B0" w:rsidRPr="006275B0">
        <w:rPr>
          <w:sz w:val="24"/>
          <w:szCs w:val="24"/>
        </w:rPr>
        <w:t>оилаи</w:t>
      </w:r>
      <w:r w:rsidR="0087768E">
        <w:rPr>
          <w:sz w:val="24"/>
          <w:szCs w:val="24"/>
          <w:lang w:val="tg-Cyrl-TJ"/>
        </w:rPr>
        <w:t xml:space="preserve"> </w:t>
      </w:r>
      <w:r w:rsidR="006275B0" w:rsidRPr="006275B0">
        <w:rPr>
          <w:sz w:val="24"/>
          <w:szCs w:val="24"/>
        </w:rPr>
        <w:t>миёнаро дар маҳал</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Самтҳои</w:t>
      </w:r>
      <w:r w:rsidR="0087768E">
        <w:rPr>
          <w:sz w:val="24"/>
          <w:szCs w:val="24"/>
          <w:lang w:val="tg-Cyrl-TJ"/>
        </w:rPr>
        <w:t xml:space="preserve"> </w:t>
      </w:r>
      <w:r w:rsidR="006275B0" w:rsidRPr="006275B0">
        <w:rPr>
          <w:sz w:val="24"/>
          <w:szCs w:val="24"/>
        </w:rPr>
        <w:t>хароҷотро</w:t>
      </w:r>
      <w:r w:rsidR="0087768E">
        <w:rPr>
          <w:sz w:val="24"/>
          <w:szCs w:val="24"/>
          <w:lang w:val="tg-Cyrl-TJ"/>
        </w:rPr>
        <w:t xml:space="preserve"> </w:t>
      </w:r>
      <w:r w:rsidR="006275B0" w:rsidRPr="006275B0">
        <w:rPr>
          <w:sz w:val="24"/>
          <w:szCs w:val="24"/>
        </w:rPr>
        <w:t>таҳлил</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Хароҷотибуҷаиоилаимиёна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BD4760"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15pt;height:175.3pt" o:ole="">
            <v:imagedata r:id="rId9" o:title=""/>
          </v:shape>
          <o:OLEObject Type="Embed" ProgID="Excel.Sheet.12" ShapeID="_x0000_i1026" DrawAspect="Content" ObjectID="_1743325255"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бекорӣ дар ҷомеа;</w:t>
      </w:r>
      <w:r w:rsidR="0087768E">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87768E">
        <w:rPr>
          <w:sz w:val="24"/>
          <w:szCs w:val="24"/>
          <w:lang w:val="tg-Cyrl-TJ"/>
        </w:rPr>
        <w:t xml:space="preserve"> </w:t>
      </w:r>
      <w:r w:rsidR="006275B0" w:rsidRPr="006275B0">
        <w:rPr>
          <w:sz w:val="24"/>
          <w:szCs w:val="24"/>
        </w:rPr>
        <w:t>маълумотнокии</w:t>
      </w:r>
      <w:r w:rsidR="0087768E">
        <w:rPr>
          <w:sz w:val="24"/>
          <w:szCs w:val="24"/>
          <w:lang w:val="tg-Cyrl-TJ"/>
        </w:rPr>
        <w:t xml:space="preserve"> </w:t>
      </w:r>
      <w:r w:rsidR="006275B0" w:rsidRPr="006275B0">
        <w:rPr>
          <w:sz w:val="24"/>
          <w:szCs w:val="24"/>
        </w:rPr>
        <w:t>аъзоёни</w:t>
      </w:r>
      <w:r w:rsidR="0087768E">
        <w:rPr>
          <w:sz w:val="24"/>
          <w:szCs w:val="24"/>
          <w:lang w:val="tg-Cyrl-TJ"/>
        </w:rPr>
        <w:t xml:space="preserve"> </w:t>
      </w:r>
      <w:r w:rsidR="006275B0" w:rsidRPr="006275B0">
        <w:rPr>
          <w:sz w:val="24"/>
          <w:szCs w:val="24"/>
        </w:rPr>
        <w:t>ҷомеаро</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бекориро</w:t>
      </w:r>
      <w:r w:rsidR="0087768E">
        <w:rPr>
          <w:sz w:val="24"/>
          <w:szCs w:val="24"/>
          <w:lang w:val="tg-Cyrl-TJ"/>
        </w:rPr>
        <w:t xml:space="preserve"> </w:t>
      </w:r>
      <w:r w:rsidR="006275B0" w:rsidRPr="006275B0">
        <w:rPr>
          <w:sz w:val="24"/>
          <w:szCs w:val="24"/>
        </w:rPr>
        <w:t>муайян</w:t>
      </w:r>
      <w:r w:rsidR="0087768E">
        <w:rPr>
          <w:sz w:val="24"/>
          <w:szCs w:val="24"/>
          <w:lang w:val="tg-Cyrl-TJ"/>
        </w:rPr>
        <w:t xml:space="preserve"> </w:t>
      </w:r>
      <w:r w:rsidR="006275B0" w:rsidRPr="006275B0">
        <w:rPr>
          <w:sz w:val="24"/>
          <w:szCs w:val="24"/>
        </w:rPr>
        <w:t>кунед. Дар бораи</w:t>
      </w:r>
      <w:r w:rsidR="0087768E">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87768E">
        <w:rPr>
          <w:sz w:val="24"/>
          <w:szCs w:val="24"/>
          <w:lang w:val="tg-Cyrl-TJ"/>
        </w:rPr>
        <w:t xml:space="preserve"> </w:t>
      </w:r>
      <w:r w:rsidR="006275B0">
        <w:rPr>
          <w:sz w:val="24"/>
          <w:szCs w:val="24"/>
          <w:lang w:val="tg-Cyrl-TJ"/>
        </w:rPr>
        <w:t>ҳ</w:t>
      </w:r>
      <w:r w:rsidR="006275B0" w:rsidRPr="006275B0">
        <w:rPr>
          <w:sz w:val="24"/>
          <w:szCs w:val="24"/>
        </w:rPr>
        <w:t>алли</w:t>
      </w:r>
      <w:r w:rsidR="0087768E">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87768E">
        <w:rPr>
          <w:sz w:val="24"/>
          <w:szCs w:val="24"/>
          <w:lang w:val="tg-Cyrl-TJ"/>
        </w:rPr>
        <w:t xml:space="preserve"> </w:t>
      </w:r>
      <w:r w:rsidR="006275B0" w:rsidRPr="006275B0">
        <w:rPr>
          <w:sz w:val="24"/>
          <w:szCs w:val="24"/>
        </w:rPr>
        <w:t>пурсед. Тақвими кори мавсимиро</w:t>
      </w:r>
      <w:r w:rsidR="0087768E">
        <w:rPr>
          <w:sz w:val="24"/>
          <w:szCs w:val="24"/>
          <w:lang w:val="tg-Cyrl-TJ"/>
        </w:rPr>
        <w:t xml:space="preserve"> </w:t>
      </w:r>
      <w:r w:rsidR="006275B0" w:rsidRPr="006275B0">
        <w:rPr>
          <w:sz w:val="24"/>
          <w:szCs w:val="24"/>
        </w:rPr>
        <w:t>пешниҳод</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6D4A1C" w:rsidRDefault="006D4A1C" w:rsidP="00BE4FCB">
      <w:pPr>
        <w:pStyle w:val="a5"/>
        <w:spacing w:line="240" w:lineRule="auto"/>
        <w:ind w:left="720"/>
        <w:jc w:val="center"/>
        <w:rPr>
          <w:color w:val="171717" w:themeColor="background2" w:themeShade="1A"/>
          <w:sz w:val="24"/>
          <w:szCs w:val="24"/>
          <w:lang w:val="tg-Cyrl-TJ"/>
        </w:rPr>
      </w:pPr>
    </w:p>
    <w:p w:rsidR="006D4A1C" w:rsidRDefault="006D4A1C" w:rsidP="00BE4FCB">
      <w:pPr>
        <w:pStyle w:val="a5"/>
        <w:spacing w:line="240" w:lineRule="auto"/>
        <w:ind w:left="720"/>
        <w:jc w:val="center"/>
        <w:rPr>
          <w:color w:val="171717" w:themeColor="background2" w:themeShade="1A"/>
          <w:sz w:val="24"/>
          <w:szCs w:val="24"/>
          <w:lang w:val="tg-Cyrl-TJ"/>
        </w:rPr>
      </w:pPr>
    </w:p>
    <w:p w:rsidR="006D4A1C" w:rsidRDefault="006D4A1C" w:rsidP="00BE4FCB">
      <w:pPr>
        <w:pStyle w:val="a5"/>
        <w:spacing w:line="240" w:lineRule="auto"/>
        <w:ind w:left="720"/>
        <w:jc w:val="center"/>
        <w:rPr>
          <w:color w:val="171717" w:themeColor="background2" w:themeShade="1A"/>
          <w:sz w:val="24"/>
          <w:szCs w:val="24"/>
          <w:lang w:val="tg-Cyrl-TJ"/>
        </w:rPr>
      </w:pP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lastRenderedPageBreak/>
        <w:t>Нишондиҳандаҳ</w:t>
      </w:r>
      <w:r w:rsidR="00326361" w:rsidRPr="0060159C">
        <w:rPr>
          <w:color w:val="171717" w:themeColor="background2" w:themeShade="1A"/>
          <w:sz w:val="24"/>
          <w:szCs w:val="24"/>
        </w:rPr>
        <w:t>оисатҳибекорӣ дар деҳа</w:t>
      </w:r>
    </w:p>
    <w:p w:rsidR="00BE4FCB" w:rsidRDefault="00131279" w:rsidP="00BE4FCB">
      <w:pPr>
        <w:pStyle w:val="a5"/>
        <w:spacing w:line="240" w:lineRule="auto"/>
        <w:ind w:left="720"/>
        <w:jc w:val="center"/>
        <w:rPr>
          <w:sz w:val="24"/>
          <w:szCs w:val="24"/>
        </w:rPr>
      </w:pPr>
      <w:r w:rsidRPr="00131279">
        <w:rPr>
          <w:noProof/>
          <w:color w:val="FF0000"/>
          <w:sz w:val="24"/>
          <w:szCs w:val="24"/>
        </w:rPr>
        <w:pict>
          <v:shape id="_x0000_s1041" type="#_x0000_t75" style="position:absolute;left:0;text-align:left;margin-left:.1pt;margin-top:13.85pt;width:497.7pt;height:128.45pt;z-index:251674624">
            <v:imagedata r:id="rId11" o:title=""/>
            <w10:wrap type="square" side="right"/>
          </v:shape>
          <o:OLEObject Type="Embed" ProgID="Excel.Sheet.12" ShapeID="_x0000_s1041" DrawAspect="Content" ObjectID="_1743325256" r:id="rId12"/>
        </w:pi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бекории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аҳолии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қобили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ҷойҳои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Роҳҳоиҳаллимушкилот:</w:t>
      </w:r>
    </w:p>
    <w:p w:rsidR="00BE4FCB" w:rsidRPr="00FD09E7" w:rsidRDefault="00BE4FCB" w:rsidP="0096060E">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Ташкиликорхонаҳоиистеҳсолӣ;</w:t>
      </w:r>
    </w:p>
    <w:p w:rsidR="00326361" w:rsidRPr="00FD09E7" w:rsidRDefault="00BE4FCB"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Ташкилиҷойҳои нави корӣ</w:t>
      </w:r>
    </w:p>
    <w:p w:rsidR="0096060E" w:rsidRPr="006D4A1C" w:rsidRDefault="001559B2" w:rsidP="0096060E">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Ба ро</w:t>
      </w:r>
      <w:r w:rsidR="008F7A11" w:rsidRPr="00FD09E7">
        <w:rPr>
          <w:i/>
          <w:iCs/>
          <w:color w:val="171717" w:themeColor="background2" w:themeShade="1A"/>
          <w:sz w:val="24"/>
          <w:szCs w:val="24"/>
        </w:rPr>
        <w:t>ҳ</w:t>
      </w:r>
      <w:r w:rsidRPr="00FD09E7">
        <w:rPr>
          <w:i/>
          <w:iCs/>
          <w:color w:val="171717" w:themeColor="background2" w:themeShade="1A"/>
          <w:sz w:val="24"/>
          <w:szCs w:val="24"/>
        </w:rPr>
        <w:t>монданифаъолият</w:t>
      </w:r>
      <w:r w:rsidR="008F7A11" w:rsidRPr="00FD09E7">
        <w:rPr>
          <w:i/>
          <w:iCs/>
          <w:color w:val="171717" w:themeColor="background2" w:themeShade="1A"/>
          <w:sz w:val="24"/>
          <w:szCs w:val="24"/>
        </w:rPr>
        <w:t>ҳ</w:t>
      </w:r>
      <w:r w:rsidRPr="00FD09E7">
        <w:rPr>
          <w:i/>
          <w:iCs/>
          <w:color w:val="171717" w:themeColor="background2" w:themeShade="1A"/>
          <w:sz w:val="24"/>
          <w:szCs w:val="24"/>
        </w:rPr>
        <w:t>оисо</w:t>
      </w:r>
      <w:r w:rsidR="008F7A11" w:rsidRPr="00FD09E7">
        <w:rPr>
          <w:i/>
          <w:iCs/>
          <w:color w:val="171717" w:themeColor="background2" w:themeShade="1A"/>
          <w:sz w:val="24"/>
          <w:szCs w:val="24"/>
        </w:rPr>
        <w:t>ҳ</w:t>
      </w:r>
      <w:r w:rsidRPr="00FD09E7">
        <w:rPr>
          <w:i/>
          <w:iCs/>
          <w:color w:val="171717" w:themeColor="background2" w:themeShade="1A"/>
          <w:sz w:val="24"/>
          <w:szCs w:val="24"/>
        </w:rPr>
        <w:t>ибкор</w:t>
      </w:r>
      <w:r w:rsidR="00E857FF" w:rsidRPr="00FD09E7">
        <w:rPr>
          <w:i/>
          <w:iCs/>
          <w:color w:val="171717" w:themeColor="background2" w:themeShade="1A"/>
          <w:sz w:val="24"/>
          <w:szCs w:val="24"/>
        </w:rPr>
        <w:t>ӣ</w:t>
      </w:r>
      <w:r w:rsidRPr="00FD09E7">
        <w:rPr>
          <w:i/>
          <w:iCs/>
          <w:color w:val="171717" w:themeColor="background2" w:themeShade="1A"/>
          <w:sz w:val="24"/>
          <w:szCs w:val="24"/>
        </w:rPr>
        <w:t>.</w:t>
      </w:r>
    </w:p>
    <w:p w:rsidR="0096060E" w:rsidRDefault="008E4FF2"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posOffset>15240</wp:posOffset>
            </wp:positionH>
            <wp:positionV relativeFrom="paragraph">
              <wp:posOffset>205740</wp:posOffset>
            </wp:positionV>
            <wp:extent cx="5223510" cy="2571750"/>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8E4FF2" w:rsidRDefault="008E4FF2" w:rsidP="006275B0">
      <w:pPr>
        <w:pStyle w:val="a5"/>
        <w:spacing w:line="240" w:lineRule="auto"/>
        <w:ind w:left="720" w:hanging="294"/>
        <w:jc w:val="both"/>
        <w:rPr>
          <w:sz w:val="24"/>
          <w:szCs w:val="24"/>
        </w:rPr>
      </w:pPr>
    </w:p>
    <w:p w:rsidR="006D4A1C" w:rsidRDefault="006D4A1C" w:rsidP="006D4A1C">
      <w:pPr>
        <w:pStyle w:val="a5"/>
        <w:spacing w:line="240" w:lineRule="auto"/>
        <w:jc w:val="both"/>
        <w:rPr>
          <w:sz w:val="24"/>
          <w:szCs w:val="24"/>
          <w:lang w:val="tg-Cyrl-TJ"/>
        </w:rPr>
      </w:pPr>
    </w:p>
    <w:p w:rsidR="006D4A1C" w:rsidRDefault="006D4A1C" w:rsidP="006275B0">
      <w:pPr>
        <w:pStyle w:val="a5"/>
        <w:spacing w:line="240" w:lineRule="auto"/>
        <w:ind w:left="720" w:hanging="294"/>
        <w:jc w:val="both"/>
        <w:rPr>
          <w:sz w:val="24"/>
          <w:szCs w:val="24"/>
          <w:lang w:val="tg-Cyrl-TJ"/>
        </w:rPr>
      </w:pPr>
    </w:p>
    <w:p w:rsidR="00007D50" w:rsidRDefault="007C22B4" w:rsidP="006275B0">
      <w:pPr>
        <w:pStyle w:val="a5"/>
        <w:spacing w:line="240" w:lineRule="auto"/>
        <w:ind w:left="720" w:hanging="294"/>
        <w:jc w:val="both"/>
        <w:rPr>
          <w:i/>
          <w:sz w:val="24"/>
          <w:szCs w:val="24"/>
          <w:lang w:val="tg-Cyrl-TJ"/>
        </w:rPr>
      </w:pPr>
      <w:r w:rsidRPr="006D4A1C">
        <w:rPr>
          <w:sz w:val="24"/>
          <w:szCs w:val="24"/>
          <w:lang w:val="tg-Cyrl-TJ"/>
        </w:rPr>
        <w:t xml:space="preserve">2.7. </w:t>
      </w:r>
      <w:r w:rsidR="006275B0" w:rsidRPr="006D4A1C">
        <w:rPr>
          <w:sz w:val="24"/>
          <w:szCs w:val="24"/>
          <w:lang w:val="tg-Cyrl-TJ"/>
        </w:rPr>
        <w:t>Тавсифи</w:t>
      </w:r>
      <w:r w:rsidR="00EC58E6">
        <w:rPr>
          <w:sz w:val="24"/>
          <w:szCs w:val="24"/>
          <w:lang w:val="tg-Cyrl-TJ"/>
        </w:rPr>
        <w:t xml:space="preserve"> </w:t>
      </w:r>
      <w:r w:rsidR="006275B0" w:rsidRPr="006D4A1C">
        <w:rPr>
          <w:sz w:val="24"/>
          <w:szCs w:val="24"/>
          <w:lang w:val="tg-Cyrl-TJ"/>
        </w:rPr>
        <w:t>нишондиҳандаҳои</w:t>
      </w:r>
      <w:r w:rsidR="00EC58E6">
        <w:rPr>
          <w:sz w:val="24"/>
          <w:szCs w:val="24"/>
          <w:lang w:val="tg-Cyrl-TJ"/>
        </w:rPr>
        <w:t xml:space="preserve"> </w:t>
      </w:r>
      <w:r w:rsidR="006275B0" w:rsidRPr="006D4A1C">
        <w:rPr>
          <w:sz w:val="24"/>
          <w:szCs w:val="24"/>
          <w:lang w:val="tg-Cyrl-TJ"/>
        </w:rPr>
        <w:t>камбизоатӣ</w:t>
      </w:r>
      <w:r w:rsidR="00EC58E6">
        <w:rPr>
          <w:sz w:val="24"/>
          <w:szCs w:val="24"/>
          <w:lang w:val="tg-Cyrl-TJ"/>
        </w:rPr>
        <w:t xml:space="preserve"> </w:t>
      </w:r>
      <w:r w:rsidR="006275B0" w:rsidRPr="006D4A1C">
        <w:rPr>
          <w:sz w:val="24"/>
          <w:szCs w:val="24"/>
          <w:lang w:val="tg-Cyrl-TJ"/>
        </w:rPr>
        <w:t>ва</w:t>
      </w:r>
      <w:r w:rsidR="00EC58E6">
        <w:rPr>
          <w:sz w:val="24"/>
          <w:szCs w:val="24"/>
          <w:lang w:val="tg-Cyrl-TJ"/>
        </w:rPr>
        <w:t xml:space="preserve"> </w:t>
      </w:r>
      <w:r w:rsidR="006275B0" w:rsidRPr="006D4A1C">
        <w:rPr>
          <w:sz w:val="24"/>
          <w:szCs w:val="24"/>
          <w:lang w:val="tg-Cyrl-TJ"/>
        </w:rPr>
        <w:t>гурӯҳбандии</w:t>
      </w:r>
      <w:r w:rsidR="00EC58E6">
        <w:rPr>
          <w:sz w:val="24"/>
          <w:szCs w:val="24"/>
          <w:lang w:val="tg-Cyrl-TJ"/>
        </w:rPr>
        <w:t xml:space="preserve"> </w:t>
      </w:r>
      <w:r w:rsidR="006275B0" w:rsidRPr="006D4A1C">
        <w:rPr>
          <w:sz w:val="24"/>
          <w:szCs w:val="24"/>
          <w:lang w:val="tg-Cyrl-TJ"/>
        </w:rPr>
        <w:t>сокинони</w:t>
      </w:r>
      <w:r w:rsidR="00EC58E6">
        <w:rPr>
          <w:sz w:val="24"/>
          <w:szCs w:val="24"/>
          <w:lang w:val="tg-Cyrl-TJ"/>
        </w:rPr>
        <w:t xml:space="preserve"> </w:t>
      </w:r>
      <w:r w:rsidR="006275B0" w:rsidRPr="006D4A1C">
        <w:rPr>
          <w:sz w:val="24"/>
          <w:szCs w:val="24"/>
          <w:lang w:val="tg-Cyrl-TJ"/>
        </w:rPr>
        <w:t>ҷамоат аз рӯи</w:t>
      </w:r>
      <w:r w:rsidR="00EC58E6">
        <w:rPr>
          <w:sz w:val="24"/>
          <w:szCs w:val="24"/>
          <w:lang w:val="tg-Cyrl-TJ"/>
        </w:rPr>
        <w:t xml:space="preserve"> </w:t>
      </w:r>
      <w:r w:rsidR="006275B0" w:rsidRPr="006D4A1C">
        <w:rPr>
          <w:sz w:val="24"/>
          <w:szCs w:val="24"/>
          <w:lang w:val="tg-Cyrl-TJ"/>
        </w:rPr>
        <w:t>сатҳи</w:t>
      </w:r>
      <w:r w:rsidR="00EC58E6">
        <w:rPr>
          <w:sz w:val="24"/>
          <w:szCs w:val="24"/>
          <w:lang w:val="tg-Cyrl-TJ"/>
        </w:rPr>
        <w:t xml:space="preserve"> </w:t>
      </w:r>
      <w:r w:rsidR="006275B0" w:rsidRPr="006D4A1C">
        <w:rPr>
          <w:sz w:val="24"/>
          <w:szCs w:val="24"/>
          <w:lang w:val="tg-Cyrl-TJ"/>
        </w:rPr>
        <w:t>зиндагӣ;</w:t>
      </w:r>
      <w:r w:rsidR="00EC58E6">
        <w:rPr>
          <w:sz w:val="24"/>
          <w:szCs w:val="24"/>
          <w:lang w:val="tg-Cyrl-TJ"/>
        </w:rPr>
        <w:t xml:space="preserve"> </w:t>
      </w:r>
      <w:r w:rsidR="00007D50" w:rsidRPr="006D4A1C">
        <w:rPr>
          <w:sz w:val="24"/>
          <w:szCs w:val="24"/>
          <w:lang w:val="tg-Cyrl-TJ"/>
        </w:rPr>
        <w:t>(</w:t>
      </w:r>
      <w:r w:rsidR="006275B0" w:rsidRPr="006D4A1C">
        <w:rPr>
          <w:sz w:val="24"/>
          <w:szCs w:val="24"/>
          <w:lang w:val="tg-Cyrl-TJ"/>
        </w:rPr>
        <w:t>Нишондиҳандаҳои</w:t>
      </w:r>
      <w:r w:rsidR="00EC58E6">
        <w:rPr>
          <w:sz w:val="24"/>
          <w:szCs w:val="24"/>
          <w:lang w:val="tg-Cyrl-TJ"/>
        </w:rPr>
        <w:t xml:space="preserve"> </w:t>
      </w:r>
      <w:r w:rsidR="006275B0" w:rsidRPr="006D4A1C">
        <w:rPr>
          <w:sz w:val="24"/>
          <w:szCs w:val="24"/>
          <w:lang w:val="tg-Cyrl-TJ"/>
        </w:rPr>
        <w:t>камбизоатиро, ки худи сокинон</w:t>
      </w:r>
      <w:r w:rsidR="00EC58E6">
        <w:rPr>
          <w:sz w:val="24"/>
          <w:szCs w:val="24"/>
          <w:lang w:val="tg-Cyrl-TJ"/>
        </w:rPr>
        <w:t xml:space="preserve"> </w:t>
      </w:r>
      <w:r w:rsidR="006275B0" w:rsidRPr="006D4A1C">
        <w:rPr>
          <w:sz w:val="24"/>
          <w:szCs w:val="24"/>
          <w:lang w:val="tg-Cyrl-TJ"/>
        </w:rPr>
        <w:t>муайян</w:t>
      </w:r>
      <w:r w:rsidR="00EC58E6">
        <w:rPr>
          <w:sz w:val="24"/>
          <w:szCs w:val="24"/>
          <w:lang w:val="tg-Cyrl-TJ"/>
        </w:rPr>
        <w:t xml:space="preserve"> </w:t>
      </w:r>
      <w:r w:rsidR="006275B0" w:rsidRPr="006D4A1C">
        <w:rPr>
          <w:sz w:val="24"/>
          <w:szCs w:val="24"/>
          <w:lang w:val="tg-Cyrl-TJ"/>
        </w:rPr>
        <w:t>кардаанд, нишон</w:t>
      </w:r>
      <w:r w:rsidR="00EC58E6">
        <w:rPr>
          <w:sz w:val="24"/>
          <w:szCs w:val="24"/>
          <w:lang w:val="tg-Cyrl-TJ"/>
        </w:rPr>
        <w:t xml:space="preserve"> </w:t>
      </w:r>
      <w:r w:rsidR="006275B0" w:rsidRPr="006D4A1C">
        <w:rPr>
          <w:sz w:val="24"/>
          <w:szCs w:val="24"/>
          <w:lang w:val="tg-Cyrl-TJ"/>
        </w:rPr>
        <w:t>диҳед. Ин нишондиҳандаҳоро</w:t>
      </w:r>
      <w:r w:rsidR="00EC58E6">
        <w:rPr>
          <w:sz w:val="24"/>
          <w:szCs w:val="24"/>
          <w:lang w:val="tg-Cyrl-TJ"/>
        </w:rPr>
        <w:t xml:space="preserve"> </w:t>
      </w:r>
      <w:r w:rsidR="006275B0" w:rsidRPr="006D4A1C">
        <w:rPr>
          <w:sz w:val="24"/>
          <w:szCs w:val="24"/>
          <w:lang w:val="tg-Cyrl-TJ"/>
        </w:rPr>
        <w:t>таҳлил</w:t>
      </w:r>
      <w:r w:rsidR="00EC58E6">
        <w:rPr>
          <w:sz w:val="24"/>
          <w:szCs w:val="24"/>
          <w:lang w:val="tg-Cyrl-TJ"/>
        </w:rPr>
        <w:t xml:space="preserve"> </w:t>
      </w:r>
      <w:r w:rsidR="006275B0" w:rsidRPr="006D4A1C">
        <w:rPr>
          <w:sz w:val="24"/>
          <w:szCs w:val="24"/>
          <w:lang w:val="tg-Cyrl-TJ"/>
        </w:rPr>
        <w:t xml:space="preserve">кунед. </w:t>
      </w:r>
      <w:r w:rsidR="006275B0" w:rsidRPr="00286838">
        <w:rPr>
          <w:sz w:val="24"/>
          <w:szCs w:val="24"/>
          <w:lang w:val="tg-Cyrl-TJ"/>
        </w:rPr>
        <w:t>Барои</w:t>
      </w:r>
      <w:r w:rsidR="00EC58E6">
        <w:rPr>
          <w:sz w:val="24"/>
          <w:szCs w:val="24"/>
          <w:lang w:val="tg-Cyrl-TJ"/>
        </w:rPr>
        <w:t xml:space="preserve"> </w:t>
      </w:r>
      <w:r w:rsidR="006275B0" w:rsidRPr="00286838">
        <w:rPr>
          <w:sz w:val="24"/>
          <w:szCs w:val="24"/>
          <w:lang w:val="tg-Cyrl-TJ"/>
        </w:rPr>
        <w:t>нишон</w:t>
      </w:r>
      <w:r w:rsidR="00EC58E6">
        <w:rPr>
          <w:sz w:val="24"/>
          <w:szCs w:val="24"/>
          <w:lang w:val="tg-Cyrl-TJ"/>
        </w:rPr>
        <w:t xml:space="preserve"> </w:t>
      </w:r>
      <w:r w:rsidR="006275B0" w:rsidRPr="00286838">
        <w:rPr>
          <w:sz w:val="24"/>
          <w:szCs w:val="24"/>
          <w:lang w:val="tg-Cyrl-TJ"/>
        </w:rPr>
        <w:t>додани</w:t>
      </w:r>
      <w:r w:rsidR="00EC58E6">
        <w:rPr>
          <w:sz w:val="24"/>
          <w:szCs w:val="24"/>
          <w:lang w:val="tg-Cyrl-TJ"/>
        </w:rPr>
        <w:t xml:space="preserve"> </w:t>
      </w:r>
      <w:r w:rsidR="006275B0" w:rsidRPr="00286838">
        <w:rPr>
          <w:sz w:val="24"/>
          <w:szCs w:val="24"/>
          <w:lang w:val="tg-Cyrl-TJ"/>
        </w:rPr>
        <w:t>сатҳи</w:t>
      </w:r>
      <w:r w:rsidR="00EC58E6">
        <w:rPr>
          <w:sz w:val="24"/>
          <w:szCs w:val="24"/>
          <w:lang w:val="tg-Cyrl-TJ"/>
        </w:rPr>
        <w:t xml:space="preserve"> </w:t>
      </w:r>
      <w:r w:rsidR="006275B0" w:rsidRPr="00286838">
        <w:rPr>
          <w:sz w:val="24"/>
          <w:szCs w:val="24"/>
          <w:lang w:val="tg-Cyrl-TJ"/>
        </w:rPr>
        <w:t>камбизоатии</w:t>
      </w:r>
      <w:r w:rsidR="00EC58E6">
        <w:rPr>
          <w:sz w:val="24"/>
          <w:szCs w:val="24"/>
          <w:lang w:val="tg-Cyrl-TJ"/>
        </w:rPr>
        <w:t xml:space="preserve"> </w:t>
      </w:r>
      <w:r w:rsidR="006275B0" w:rsidRPr="00286838">
        <w:rPr>
          <w:sz w:val="24"/>
          <w:szCs w:val="24"/>
          <w:lang w:val="tg-Cyrl-TJ"/>
        </w:rPr>
        <w:t>аҳолӣ аз диаграммаҳои</w:t>
      </w:r>
      <w:r w:rsidR="00EC58E6">
        <w:rPr>
          <w:sz w:val="24"/>
          <w:szCs w:val="24"/>
          <w:lang w:val="tg-Cyrl-TJ"/>
        </w:rPr>
        <w:t xml:space="preserve"> </w:t>
      </w:r>
      <w:r w:rsidR="006275B0" w:rsidRPr="00286838">
        <w:rPr>
          <w:sz w:val="24"/>
          <w:szCs w:val="24"/>
          <w:lang w:val="tg-Cyrl-TJ"/>
        </w:rPr>
        <w:t>даврашакл</w:t>
      </w:r>
      <w:r w:rsidR="00EC58E6">
        <w:rPr>
          <w:sz w:val="24"/>
          <w:szCs w:val="24"/>
          <w:lang w:val="tg-Cyrl-TJ"/>
        </w:rPr>
        <w:t xml:space="preserve"> </w:t>
      </w:r>
      <w:r w:rsidR="006275B0" w:rsidRPr="00286838">
        <w:rPr>
          <w:sz w:val="24"/>
          <w:szCs w:val="24"/>
          <w:lang w:val="tg-Cyrl-TJ"/>
        </w:rPr>
        <w:t>истифода</w:t>
      </w:r>
      <w:r w:rsidR="00EC58E6">
        <w:rPr>
          <w:sz w:val="24"/>
          <w:szCs w:val="24"/>
          <w:lang w:val="tg-Cyrl-TJ"/>
        </w:rPr>
        <w:t xml:space="preserve"> </w:t>
      </w:r>
      <w:r w:rsidR="006275B0" w:rsidRPr="00286838">
        <w:rPr>
          <w:sz w:val="24"/>
          <w:szCs w:val="24"/>
          <w:lang w:val="tg-Cyrl-TJ"/>
        </w:rPr>
        <w:t>баред</w:t>
      </w:r>
      <w:r w:rsidR="006275B0">
        <w:rPr>
          <w:i/>
          <w:sz w:val="24"/>
          <w:szCs w:val="24"/>
          <w:lang w:val="tg-Cyrl-TJ"/>
        </w:rPr>
        <w:t>).</w:t>
      </w:r>
    </w:p>
    <w:p w:rsidR="006D4A1C" w:rsidRDefault="006D4A1C" w:rsidP="006275B0">
      <w:pPr>
        <w:pStyle w:val="a5"/>
        <w:spacing w:line="240" w:lineRule="auto"/>
        <w:ind w:left="720" w:hanging="294"/>
        <w:jc w:val="both"/>
        <w:rPr>
          <w:i/>
          <w:sz w:val="24"/>
          <w:szCs w:val="24"/>
          <w:lang w:val="tg-Cyrl-TJ"/>
        </w:rPr>
      </w:pPr>
    </w:p>
    <w:p w:rsidR="006D4A1C" w:rsidRDefault="006D4A1C" w:rsidP="006275B0">
      <w:pPr>
        <w:pStyle w:val="a5"/>
        <w:spacing w:line="240" w:lineRule="auto"/>
        <w:ind w:left="720" w:hanging="294"/>
        <w:jc w:val="both"/>
        <w:rPr>
          <w:i/>
          <w:sz w:val="24"/>
          <w:szCs w:val="24"/>
          <w:lang w:val="tg-Cyrl-TJ"/>
        </w:rPr>
      </w:pP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lastRenderedPageBreak/>
        <w:drawing>
          <wp:inline distT="0" distB="0" distL="0" distR="0">
            <wp:extent cx="5556035" cy="2896944"/>
            <wp:effectExtent l="19050" t="0" r="2561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C0156E">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ва</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иҷро</w:t>
      </w:r>
      <w:r w:rsidR="002C23A7">
        <w:rPr>
          <w:rFonts w:ascii="Palatino Linotype" w:hAnsi="Palatino Linotype"/>
          <w:i/>
          <w:color w:val="171717" w:themeColor="background2" w:themeShade="1A"/>
          <w:sz w:val="24"/>
          <w:szCs w:val="24"/>
        </w:rPr>
        <w:t>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корҳои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дастаҷамъона ба монанд</w:t>
      </w:r>
      <w:r w:rsidR="00BB71C7">
        <w:rPr>
          <w:rFonts w:ascii="Palatino Linotype" w:hAnsi="Palatino Linotype"/>
          <w:i/>
          <w:color w:val="171717" w:themeColor="background2" w:themeShade="1A"/>
          <w:sz w:val="24"/>
          <w:szCs w:val="24"/>
          <w:lang w:val="tg-Cyrl-TJ"/>
        </w:rPr>
        <w:t>и</w:t>
      </w:r>
      <w:r w:rsidRPr="0060159C">
        <w:rPr>
          <w:rFonts w:ascii="Palatino Linotype" w:hAnsi="Palatino Linotype"/>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Тозакардани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ҷӯйбо</w:t>
      </w:r>
      <w:r w:rsidRPr="00C04091">
        <w:rPr>
          <w:rFonts w:ascii="Times New Roman" w:hAnsi="Times New Roman" w:cs="Times New Roman"/>
          <w:i/>
          <w:color w:val="171717" w:themeColor="background2" w:themeShade="1A"/>
          <w:sz w:val="24"/>
          <w:szCs w:val="24"/>
          <w:lang w:val="tg-Cyrl-TJ"/>
        </w:rPr>
        <w:t>р</w:t>
      </w:r>
      <w:r w:rsidRPr="00C04091">
        <w:rPr>
          <w:rFonts w:ascii="Times New Roman" w:hAnsi="Times New Roman" w:cs="Times New Roman"/>
          <w:i/>
          <w:color w:val="171717" w:themeColor="background2" w:themeShade="1A"/>
          <w:sz w:val="24"/>
          <w:szCs w:val="24"/>
        </w:rPr>
        <w:t>ҳо</w:t>
      </w:r>
      <w:r w:rsidRPr="00C04091">
        <w:rPr>
          <w:rFonts w:ascii="Times New Roman" w:hAnsi="Times New Roman" w:cs="Times New Roman"/>
          <w:i/>
          <w:color w:val="171717" w:themeColor="background2" w:themeShade="1A"/>
          <w:sz w:val="24"/>
          <w:szCs w:val="24"/>
          <w:lang w:val="tg-Cyrl-TJ"/>
        </w:rPr>
        <w:t xml:space="preserve"> ва</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кучаву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роҳравҳо;</w:t>
      </w:r>
    </w:p>
    <w:p w:rsidR="00326361" w:rsidRPr="00C04091" w:rsidRDefault="001F7072"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Ҳашар</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умум</w:t>
      </w:r>
      <w:r w:rsidR="00F05065" w:rsidRPr="00C04091">
        <w:rPr>
          <w:rFonts w:ascii="Times New Roman" w:hAnsi="Times New Roman" w:cs="Times New Roman"/>
          <w:i/>
          <w:color w:val="171717" w:themeColor="background2" w:themeShade="1A"/>
          <w:sz w:val="24"/>
          <w:szCs w:val="24"/>
        </w:rPr>
        <w:t>ӣ</w:t>
      </w:r>
      <w:r w:rsidR="00326361" w:rsidRPr="00C04091">
        <w:rPr>
          <w:rFonts w:ascii="Times New Roman" w:hAnsi="Times New Roman" w:cs="Times New Roman"/>
          <w:i/>
          <w:color w:val="171717" w:themeColor="background2" w:themeShade="1A"/>
          <w:sz w:val="24"/>
          <w:szCs w:val="24"/>
        </w:rPr>
        <w:t>;</w:t>
      </w:r>
    </w:p>
    <w:p w:rsidR="00326361" w:rsidRPr="00C04091" w:rsidRDefault="001F7072" w:rsidP="00E55C8F">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 xml:space="preserve">Иштирок дар </w:t>
      </w:r>
      <w:r w:rsidR="00F05065" w:rsidRPr="00C04091">
        <w:rPr>
          <w:rFonts w:ascii="Times New Roman" w:hAnsi="Times New Roman" w:cs="Times New Roman"/>
          <w:i/>
          <w:color w:val="171717" w:themeColor="background2" w:themeShade="1A"/>
          <w:sz w:val="24"/>
          <w:szCs w:val="24"/>
        </w:rPr>
        <w:t>ҷ</w:t>
      </w:r>
      <w:r w:rsidRPr="00C04091">
        <w:rPr>
          <w:rFonts w:ascii="Times New Roman" w:hAnsi="Times New Roman" w:cs="Times New Roman"/>
          <w:i/>
          <w:color w:val="171717" w:themeColor="background2" w:themeShade="1A"/>
          <w:sz w:val="24"/>
          <w:szCs w:val="24"/>
        </w:rPr>
        <w:t>ашну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маросим</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милл</w:t>
      </w:r>
      <w:r w:rsidR="00F05065" w:rsidRPr="00C04091">
        <w:rPr>
          <w:rFonts w:ascii="Times New Roman" w:hAnsi="Times New Roman" w:cs="Times New Roman"/>
          <w:i/>
          <w:color w:val="171717" w:themeColor="background2" w:themeShade="1A"/>
          <w:sz w:val="24"/>
          <w:szCs w:val="24"/>
        </w:rPr>
        <w:t>ӣ</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деҳав</w:t>
      </w:r>
      <w:r w:rsidR="00F05065" w:rsidRPr="00C04091">
        <w:rPr>
          <w:rFonts w:ascii="Times New Roman" w:hAnsi="Times New Roman" w:cs="Times New Roman"/>
          <w:i/>
          <w:color w:val="171717" w:themeColor="background2" w:themeShade="1A"/>
          <w:sz w:val="24"/>
          <w:szCs w:val="24"/>
          <w:lang w:val="tg-Cyrl-TJ"/>
        </w:rPr>
        <w:t>ӣ</w:t>
      </w:r>
      <w:r w:rsidR="00E55C8F" w:rsidRPr="00C04091">
        <w:rPr>
          <w:rFonts w:ascii="Times New Roman" w:hAnsi="Times New Roman" w:cs="Times New Roman"/>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Саҳмгузории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шаҳрвандони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алоҳида ё</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волидайн дар таъмири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муассиса</w:t>
      </w:r>
      <w:r w:rsidRPr="00C04091">
        <w:rPr>
          <w:rFonts w:ascii="Times New Roman" w:hAnsi="Times New Roman" w:cs="Times New Roman"/>
          <w:i/>
          <w:color w:val="171717" w:themeColor="background2" w:themeShade="1A"/>
          <w:sz w:val="24"/>
          <w:szCs w:val="24"/>
        </w:rPr>
        <w:t>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таҳсилоти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миёнаи уму</w:t>
      </w:r>
      <w:r w:rsidRPr="00C04091">
        <w:rPr>
          <w:rFonts w:ascii="Times New Roman" w:hAnsi="Times New Roman" w:cs="Times New Roman"/>
          <w:i/>
          <w:color w:val="171717" w:themeColor="background2" w:themeShade="1A"/>
          <w:sz w:val="24"/>
          <w:szCs w:val="24"/>
          <w:lang w:val="tg-Cyrl-TJ"/>
        </w:rPr>
        <w:t>мӣ</w:t>
      </w:r>
    </w:p>
    <w:p w:rsidR="006D4A1C" w:rsidRPr="006D4A1C" w:rsidRDefault="002C23A7" w:rsidP="006D4A1C">
      <w:pPr>
        <w:pStyle w:val="a3"/>
        <w:numPr>
          <w:ilvl w:val="0"/>
          <w:numId w:val="14"/>
        </w:numP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Кӯ</w:t>
      </w:r>
      <w:r w:rsidR="00E55C8F" w:rsidRPr="00C04091">
        <w:rPr>
          <w:rFonts w:ascii="Times New Roman" w:hAnsi="Times New Roman" w:cs="Times New Roman"/>
          <w:i/>
          <w:color w:val="171717" w:themeColor="background2" w:themeShade="1A"/>
          <w:sz w:val="24"/>
          <w:szCs w:val="24"/>
        </w:rPr>
        <w:t>мак</w:t>
      </w:r>
      <w:r w:rsidR="001559B2" w:rsidRPr="00C04091">
        <w:rPr>
          <w:rFonts w:ascii="Times New Roman" w:hAnsi="Times New Roman" w:cs="Times New Roman"/>
          <w:i/>
          <w:color w:val="171717" w:themeColor="background2" w:themeShade="1A"/>
          <w:sz w:val="24"/>
          <w:szCs w:val="24"/>
        </w:rPr>
        <w:t>расонидан</w:t>
      </w:r>
      <w:r w:rsidR="00E55C8F" w:rsidRPr="00C04091">
        <w:rPr>
          <w:rFonts w:ascii="Times New Roman" w:hAnsi="Times New Roman" w:cs="Times New Roman"/>
          <w:i/>
          <w:color w:val="171717" w:themeColor="background2" w:themeShade="1A"/>
          <w:sz w:val="24"/>
          <w:szCs w:val="24"/>
        </w:rPr>
        <w:t xml:space="preserve"> ба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оила</w:t>
      </w:r>
      <w:r w:rsidR="00E62D74" w:rsidRPr="00C04091">
        <w:rPr>
          <w:rFonts w:ascii="Times New Roman" w:hAnsi="Times New Roman" w:cs="Times New Roman"/>
          <w:i/>
          <w:color w:val="171717" w:themeColor="background2" w:themeShade="1A"/>
          <w:sz w:val="24"/>
          <w:szCs w:val="24"/>
        </w:rPr>
        <w:t>ҳ</w:t>
      </w:r>
      <w:r w:rsidR="00E55C8F"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камбизоат</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шахсони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маъюбиятдошта.</w:t>
      </w:r>
    </w:p>
    <w:p w:rsidR="006F66A0" w:rsidRPr="006D4A1C" w:rsidRDefault="00052AB4" w:rsidP="006D4A1C">
      <w:pPr>
        <w:pStyle w:val="8"/>
        <w:spacing w:line="240" w:lineRule="auto"/>
        <w:jc w:val="both"/>
        <w:rPr>
          <w:rFonts w:ascii="Times New Roman" w:hAnsi="Times New Roman" w:cs="Times New Roman"/>
          <w:color w:val="171717" w:themeColor="background2" w:themeShade="1A"/>
          <w:sz w:val="24"/>
          <w:szCs w:val="24"/>
          <w:lang w:val="tg-Cyrl-TJ"/>
        </w:rPr>
      </w:pPr>
      <w:r w:rsidRPr="006D4A1C">
        <w:rPr>
          <w:rFonts w:ascii="Times New Roman" w:hAnsi="Times New Roman" w:cs="Times New Roman"/>
          <w:b/>
          <w:color w:val="171717" w:themeColor="background2" w:themeShade="1A"/>
          <w:sz w:val="24"/>
          <w:szCs w:val="24"/>
          <w:lang w:val="tg-Cyrl-TJ"/>
        </w:rPr>
        <w:t>IV</w:t>
      </w:r>
      <w:r w:rsidRPr="0060159C">
        <w:rPr>
          <w:rFonts w:ascii="Times New Roman" w:hAnsi="Times New Roman" w:cs="Times New Roman"/>
          <w:b/>
          <w:color w:val="171717" w:themeColor="background2" w:themeShade="1A"/>
          <w:sz w:val="24"/>
          <w:szCs w:val="24"/>
          <w:lang w:val="tg-Cyrl-TJ"/>
        </w:rPr>
        <w:t>.</w:t>
      </w:r>
      <w:r w:rsidRPr="006D4A1C">
        <w:rPr>
          <w:rFonts w:ascii="Times New Roman" w:hAnsi="Times New Roman" w:cs="Times New Roman"/>
          <w:b/>
          <w:bCs/>
          <w:color w:val="171717" w:themeColor="background2" w:themeShade="1A"/>
          <w:sz w:val="24"/>
          <w:szCs w:val="24"/>
          <w:lang w:val="tg-Cyrl-TJ"/>
        </w:rPr>
        <w:t>Масъалаҳои</w:t>
      </w:r>
      <w:r w:rsidR="00C0156E">
        <w:rPr>
          <w:rFonts w:ascii="Times New Roman" w:hAnsi="Times New Roman" w:cs="Times New Roman"/>
          <w:b/>
          <w:bCs/>
          <w:color w:val="171717" w:themeColor="background2" w:themeShade="1A"/>
          <w:sz w:val="24"/>
          <w:szCs w:val="24"/>
          <w:lang w:val="tg-Cyrl-TJ"/>
        </w:rPr>
        <w:t xml:space="preserve"> </w:t>
      </w:r>
      <w:r w:rsidRPr="006D4A1C">
        <w:rPr>
          <w:rFonts w:ascii="Times New Roman" w:hAnsi="Times New Roman" w:cs="Times New Roman"/>
          <w:b/>
          <w:bCs/>
          <w:color w:val="171717" w:themeColor="background2" w:themeShade="1A"/>
          <w:sz w:val="24"/>
          <w:szCs w:val="24"/>
          <w:lang w:val="tg-Cyrl-TJ"/>
        </w:rPr>
        <w:t>афзалиятноки</w:t>
      </w:r>
      <w:r w:rsidR="00C0156E">
        <w:rPr>
          <w:rFonts w:ascii="Times New Roman" w:hAnsi="Times New Roman" w:cs="Times New Roman"/>
          <w:b/>
          <w:bCs/>
          <w:color w:val="171717" w:themeColor="background2" w:themeShade="1A"/>
          <w:sz w:val="24"/>
          <w:szCs w:val="24"/>
          <w:lang w:val="tg-Cyrl-TJ"/>
        </w:rPr>
        <w:t xml:space="preserve"> </w:t>
      </w:r>
      <w:r w:rsidRPr="006D4A1C">
        <w:rPr>
          <w:rFonts w:ascii="Times New Roman" w:hAnsi="Times New Roman" w:cs="Times New Roman"/>
          <w:b/>
          <w:bCs/>
          <w:color w:val="171717" w:themeColor="background2" w:themeShade="1A"/>
          <w:sz w:val="24"/>
          <w:szCs w:val="24"/>
          <w:lang w:val="tg-Cyrl-TJ"/>
        </w:rPr>
        <w:t>ҷомеа;</w:t>
      </w:r>
      <w:r w:rsidR="00C0156E">
        <w:rPr>
          <w:rFonts w:ascii="Times New Roman" w:hAnsi="Times New Roman" w:cs="Times New Roman"/>
          <w:b/>
          <w:bCs/>
          <w:color w:val="171717" w:themeColor="background2" w:themeShade="1A"/>
          <w:sz w:val="24"/>
          <w:szCs w:val="24"/>
          <w:lang w:val="tg-Cyrl-TJ"/>
        </w:rPr>
        <w:t xml:space="preserve"> </w:t>
      </w:r>
      <w:r w:rsidR="00007D50" w:rsidRPr="006D4A1C">
        <w:rPr>
          <w:rFonts w:ascii="Times New Roman" w:hAnsi="Times New Roman" w:cs="Times New Roman"/>
          <w:color w:val="171717" w:themeColor="background2" w:themeShade="1A"/>
          <w:sz w:val="24"/>
          <w:szCs w:val="24"/>
          <w:lang w:val="tg-Cyrl-TJ"/>
        </w:rPr>
        <w:t>(</w:t>
      </w:r>
      <w:r w:rsidRPr="006D4A1C">
        <w:rPr>
          <w:rFonts w:ascii="Times New Roman" w:hAnsi="Times New Roman" w:cs="Times New Roman"/>
          <w:color w:val="171717" w:themeColor="background2" w:themeShade="1A"/>
          <w:sz w:val="24"/>
          <w:szCs w:val="24"/>
          <w:lang w:val="tg-Cyrl-TJ"/>
        </w:rPr>
        <w:t>Масъалаҳоеро, ки</w:t>
      </w:r>
      <w:r w:rsidR="00C0156E">
        <w:rPr>
          <w:rFonts w:ascii="Times New Roman" w:hAnsi="Times New Roman" w:cs="Times New Roman"/>
          <w:color w:val="171717" w:themeColor="background2" w:themeShade="1A"/>
          <w:sz w:val="24"/>
          <w:szCs w:val="24"/>
          <w:lang w:val="tg-Cyrl-TJ"/>
        </w:rPr>
        <w:t xml:space="preserve"> </w:t>
      </w:r>
      <w:r w:rsidRPr="006D4A1C">
        <w:rPr>
          <w:rFonts w:ascii="Times New Roman" w:hAnsi="Times New Roman" w:cs="Times New Roman"/>
          <w:color w:val="171717" w:themeColor="background2" w:themeShade="1A"/>
          <w:sz w:val="24"/>
          <w:szCs w:val="24"/>
          <w:lang w:val="tg-Cyrl-TJ"/>
        </w:rPr>
        <w:t>ҷомеа</w:t>
      </w:r>
      <w:r w:rsidR="00C0156E">
        <w:rPr>
          <w:rFonts w:ascii="Times New Roman" w:hAnsi="Times New Roman" w:cs="Times New Roman"/>
          <w:color w:val="171717" w:themeColor="background2" w:themeShade="1A"/>
          <w:sz w:val="24"/>
          <w:szCs w:val="24"/>
          <w:lang w:val="tg-Cyrl-TJ"/>
        </w:rPr>
        <w:t xml:space="preserve"> </w:t>
      </w:r>
      <w:r w:rsidRPr="006D4A1C">
        <w:rPr>
          <w:rFonts w:ascii="Times New Roman" w:hAnsi="Times New Roman" w:cs="Times New Roman"/>
          <w:color w:val="171717" w:themeColor="background2" w:themeShade="1A"/>
          <w:sz w:val="24"/>
          <w:szCs w:val="24"/>
          <w:lang w:val="tg-Cyrl-TJ"/>
        </w:rPr>
        <w:t>муайян</w:t>
      </w:r>
      <w:r w:rsidR="00C0156E">
        <w:rPr>
          <w:rFonts w:ascii="Times New Roman" w:hAnsi="Times New Roman" w:cs="Times New Roman"/>
          <w:color w:val="171717" w:themeColor="background2" w:themeShade="1A"/>
          <w:sz w:val="24"/>
          <w:szCs w:val="24"/>
          <w:lang w:val="tg-Cyrl-TJ"/>
        </w:rPr>
        <w:t xml:space="preserve"> </w:t>
      </w:r>
      <w:r w:rsidRPr="006D4A1C">
        <w:rPr>
          <w:rFonts w:ascii="Times New Roman" w:hAnsi="Times New Roman" w:cs="Times New Roman"/>
          <w:color w:val="171717" w:themeColor="background2" w:themeShade="1A"/>
          <w:sz w:val="24"/>
          <w:szCs w:val="24"/>
          <w:lang w:val="tg-Cyrl-TJ"/>
        </w:rPr>
        <w:t>кардааст, тавсиф</w:t>
      </w:r>
      <w:r w:rsidR="00C0156E">
        <w:rPr>
          <w:rFonts w:ascii="Times New Roman" w:hAnsi="Times New Roman" w:cs="Times New Roman"/>
          <w:color w:val="171717" w:themeColor="background2" w:themeShade="1A"/>
          <w:sz w:val="24"/>
          <w:szCs w:val="24"/>
          <w:lang w:val="tg-Cyrl-TJ"/>
        </w:rPr>
        <w:t xml:space="preserve"> </w:t>
      </w:r>
      <w:r w:rsidRPr="006D4A1C">
        <w:rPr>
          <w:rFonts w:ascii="Times New Roman" w:hAnsi="Times New Roman" w:cs="Times New Roman"/>
          <w:color w:val="171717" w:themeColor="background2" w:themeShade="1A"/>
          <w:sz w:val="24"/>
          <w:szCs w:val="24"/>
          <w:lang w:val="tg-Cyrl-TJ"/>
        </w:rPr>
        <w:t>кунед. Сабабҳои</w:t>
      </w:r>
      <w:r w:rsidR="00C0156E">
        <w:rPr>
          <w:rFonts w:ascii="Times New Roman" w:hAnsi="Times New Roman" w:cs="Times New Roman"/>
          <w:color w:val="171717" w:themeColor="background2" w:themeShade="1A"/>
          <w:sz w:val="24"/>
          <w:szCs w:val="24"/>
          <w:lang w:val="tg-Cyrl-TJ"/>
        </w:rPr>
        <w:t xml:space="preserve">  </w:t>
      </w:r>
      <w:r w:rsidRPr="006D4A1C">
        <w:rPr>
          <w:rFonts w:ascii="Times New Roman" w:hAnsi="Times New Roman" w:cs="Times New Roman"/>
          <w:color w:val="171717" w:themeColor="background2" w:themeShade="1A"/>
          <w:sz w:val="24"/>
          <w:szCs w:val="24"/>
          <w:lang w:val="tg-Cyrl-TJ"/>
        </w:rPr>
        <w:t>мушкилот</w:t>
      </w:r>
      <w:r w:rsidR="00C0156E">
        <w:rPr>
          <w:rFonts w:ascii="Times New Roman" w:hAnsi="Times New Roman" w:cs="Times New Roman"/>
          <w:color w:val="171717" w:themeColor="background2" w:themeShade="1A"/>
          <w:sz w:val="24"/>
          <w:szCs w:val="24"/>
          <w:lang w:val="tg-Cyrl-TJ"/>
        </w:rPr>
        <w:t xml:space="preserve"> </w:t>
      </w:r>
      <w:r w:rsidRPr="006D4A1C">
        <w:rPr>
          <w:rFonts w:ascii="Times New Roman" w:hAnsi="Times New Roman" w:cs="Times New Roman"/>
          <w:color w:val="171717" w:themeColor="background2" w:themeShade="1A"/>
          <w:sz w:val="24"/>
          <w:szCs w:val="24"/>
          <w:lang w:val="tg-Cyrl-TJ"/>
        </w:rPr>
        <w:t>ва</w:t>
      </w:r>
      <w:r w:rsidR="00C0156E">
        <w:rPr>
          <w:rFonts w:ascii="Times New Roman" w:hAnsi="Times New Roman" w:cs="Times New Roman"/>
          <w:color w:val="171717" w:themeColor="background2" w:themeShade="1A"/>
          <w:sz w:val="24"/>
          <w:szCs w:val="24"/>
          <w:lang w:val="tg-Cyrl-TJ"/>
        </w:rPr>
        <w:t xml:space="preserve"> </w:t>
      </w:r>
      <w:r w:rsidRPr="006D4A1C">
        <w:rPr>
          <w:rFonts w:ascii="Times New Roman" w:hAnsi="Times New Roman" w:cs="Times New Roman"/>
          <w:color w:val="171717" w:themeColor="background2" w:themeShade="1A"/>
          <w:sz w:val="24"/>
          <w:szCs w:val="24"/>
          <w:lang w:val="tg-Cyrl-TJ"/>
        </w:rPr>
        <w:t>роҳҳои</w:t>
      </w:r>
      <w:r w:rsidR="00C0156E">
        <w:rPr>
          <w:rFonts w:ascii="Times New Roman" w:hAnsi="Times New Roman" w:cs="Times New Roman"/>
          <w:color w:val="171717" w:themeColor="background2" w:themeShade="1A"/>
          <w:sz w:val="24"/>
          <w:szCs w:val="24"/>
          <w:lang w:val="tg-Cyrl-TJ"/>
        </w:rPr>
        <w:t xml:space="preserve"> </w:t>
      </w:r>
      <w:r w:rsidRPr="006D4A1C">
        <w:rPr>
          <w:rFonts w:ascii="Times New Roman" w:hAnsi="Times New Roman" w:cs="Times New Roman"/>
          <w:color w:val="171717" w:themeColor="background2" w:themeShade="1A"/>
          <w:sz w:val="24"/>
          <w:szCs w:val="24"/>
          <w:lang w:val="tg-Cyrl-TJ"/>
        </w:rPr>
        <w:t>ҳалли</w:t>
      </w:r>
      <w:r w:rsidR="00C0156E">
        <w:rPr>
          <w:rFonts w:ascii="Times New Roman" w:hAnsi="Times New Roman" w:cs="Times New Roman"/>
          <w:color w:val="171717" w:themeColor="background2" w:themeShade="1A"/>
          <w:sz w:val="24"/>
          <w:szCs w:val="24"/>
          <w:lang w:val="tg-Cyrl-TJ"/>
        </w:rPr>
        <w:t xml:space="preserve"> </w:t>
      </w:r>
      <w:r w:rsidRPr="006D4A1C">
        <w:rPr>
          <w:rFonts w:ascii="Times New Roman" w:hAnsi="Times New Roman" w:cs="Times New Roman"/>
          <w:color w:val="171717" w:themeColor="background2" w:themeShade="1A"/>
          <w:sz w:val="24"/>
          <w:szCs w:val="24"/>
          <w:lang w:val="tg-Cyrl-TJ"/>
        </w:rPr>
        <w:t>онҳоро</w:t>
      </w:r>
      <w:r w:rsidR="00C0156E">
        <w:rPr>
          <w:rFonts w:ascii="Times New Roman" w:hAnsi="Times New Roman" w:cs="Times New Roman"/>
          <w:color w:val="171717" w:themeColor="background2" w:themeShade="1A"/>
          <w:sz w:val="24"/>
          <w:szCs w:val="24"/>
          <w:lang w:val="tg-Cyrl-TJ"/>
        </w:rPr>
        <w:t xml:space="preserve"> </w:t>
      </w:r>
      <w:r w:rsidRPr="006D4A1C">
        <w:rPr>
          <w:rFonts w:ascii="Times New Roman" w:hAnsi="Times New Roman" w:cs="Times New Roman"/>
          <w:color w:val="171717" w:themeColor="background2" w:themeShade="1A"/>
          <w:sz w:val="24"/>
          <w:szCs w:val="24"/>
          <w:lang w:val="tg-Cyrl-TJ"/>
        </w:rPr>
        <w:t>муайян</w:t>
      </w:r>
      <w:r w:rsidR="00C0156E">
        <w:rPr>
          <w:rFonts w:ascii="Times New Roman" w:hAnsi="Times New Roman" w:cs="Times New Roman"/>
          <w:color w:val="171717" w:themeColor="background2" w:themeShade="1A"/>
          <w:sz w:val="24"/>
          <w:szCs w:val="24"/>
          <w:lang w:val="tg-Cyrl-TJ"/>
        </w:rPr>
        <w:t xml:space="preserve"> </w:t>
      </w:r>
      <w:r w:rsidRPr="006D4A1C">
        <w:rPr>
          <w:rFonts w:ascii="Times New Roman" w:hAnsi="Times New Roman" w:cs="Times New Roman"/>
          <w:color w:val="171717" w:themeColor="background2" w:themeShade="1A"/>
          <w:sz w:val="24"/>
          <w:szCs w:val="24"/>
          <w:lang w:val="tg-Cyrl-TJ"/>
        </w:rPr>
        <w:t>кунед)</w:t>
      </w:r>
      <w:r w:rsidR="00007D50" w:rsidRPr="006D4A1C">
        <w:rPr>
          <w:rFonts w:ascii="Times New Roman" w:hAnsi="Times New Roman" w:cs="Times New Roman"/>
          <w:color w:val="171717" w:themeColor="background2" w:themeShade="1A"/>
          <w:sz w:val="24"/>
          <w:szCs w:val="24"/>
          <w:lang w:val="tg-Cyrl-TJ"/>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2C23A7" w:rsidP="006F66A0">
            <w:pPr>
              <w:spacing w:after="0"/>
              <w:jc w:val="center"/>
              <w:rPr>
                <w:rFonts w:ascii="Palatino Linotype" w:hAnsi="Palatino Linotype"/>
                <w:color w:val="171717" w:themeColor="background2" w:themeShade="1A"/>
                <w:sz w:val="24"/>
                <w:szCs w:val="24"/>
              </w:rPr>
            </w:pPr>
            <w:r>
              <w:rPr>
                <w:rFonts w:ascii="Palatino Linotype" w:hAnsi="Palatino Linotype"/>
                <w:color w:val="171717" w:themeColor="background2" w:themeShade="1A"/>
                <w:sz w:val="24"/>
                <w:szCs w:val="24"/>
              </w:rPr>
              <w:t>мӯ</w:t>
            </w:r>
            <w:r w:rsidR="00421D23" w:rsidRPr="0060159C">
              <w:rPr>
                <w:rFonts w:ascii="Palatino Linotype" w:hAnsi="Palatino Linotype"/>
                <w:color w:val="171717" w:themeColor="background2" w:themeShade="1A"/>
                <w:sz w:val="24"/>
                <w:szCs w:val="24"/>
              </w:rPr>
              <w:t>шкилот</w:t>
            </w:r>
          </w:p>
        </w:tc>
        <w:tc>
          <w:tcPr>
            <w:tcW w:w="3776"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Роҳҳоиҳаллимушкилот</w:t>
            </w:r>
          </w:p>
        </w:tc>
      </w:tr>
      <w:tr w:rsidR="00421D23" w:rsidRPr="00C04091" w:rsidTr="00326361">
        <w:tc>
          <w:tcPr>
            <w:tcW w:w="822" w:type="dxa"/>
            <w:vAlign w:val="center"/>
          </w:tcPr>
          <w:p w:rsidR="00421D23" w:rsidRPr="0060159C" w:rsidRDefault="00421D23" w:rsidP="006F66A0">
            <w:pPr>
              <w:spacing w:after="0"/>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E62D74" w:rsidRDefault="001128CA" w:rsidP="006F66A0">
            <w:pPr>
              <w:spacing w:after="0"/>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Норасоии қувваи барқ</w:t>
            </w:r>
          </w:p>
        </w:tc>
        <w:tc>
          <w:tcPr>
            <w:tcW w:w="3776" w:type="dxa"/>
            <w:vAlign w:val="center"/>
          </w:tcPr>
          <w:p w:rsidR="00421D23" w:rsidRPr="002C7D58" w:rsidRDefault="001128CA" w:rsidP="006F66A0">
            <w:pPr>
              <w:spacing w:after="0"/>
              <w:jc w:val="both"/>
              <w:rPr>
                <w:rFonts w:ascii="Times New Roman" w:hAnsi="Times New Roman" w:cs="Times New Roman"/>
                <w:i/>
                <w:iCs/>
                <w:color w:val="171717" w:themeColor="background2" w:themeShade="1A"/>
                <w:sz w:val="24"/>
                <w:szCs w:val="24"/>
                <w:lang w:val="tg-Cyrl-TJ"/>
              </w:rPr>
            </w:pPr>
            <w:r w:rsidRPr="002C7D58">
              <w:rPr>
                <w:rFonts w:ascii="Times New Roman" w:hAnsi="Times New Roman" w:cs="Times New Roman"/>
                <w:i/>
                <w:iCs/>
                <w:color w:val="171717" w:themeColor="background2" w:themeShade="1A"/>
                <w:sz w:val="24"/>
                <w:szCs w:val="24"/>
                <w:lang w:val="tg-Cyrl-TJ"/>
              </w:rPr>
              <w:t>Таъмин кардани симчуби барқи</w:t>
            </w:r>
            <w:r w:rsidR="006F66A0" w:rsidRPr="002C7D58">
              <w:rPr>
                <w:rFonts w:ascii="Times New Roman" w:hAnsi="Times New Roman" w:cs="Times New Roman"/>
                <w:i/>
                <w:iCs/>
                <w:color w:val="171717" w:themeColor="background2" w:themeShade="1A"/>
                <w:sz w:val="24"/>
                <w:szCs w:val="24"/>
                <w:lang w:val="tg-Cyrl-TJ"/>
              </w:rPr>
              <w:t xml:space="preserve"> ва илова кардани трансформатори баландшиддати барқи</w:t>
            </w:r>
          </w:p>
        </w:tc>
      </w:tr>
      <w:tr w:rsidR="00CF0768" w:rsidRPr="00F33171"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w:t>
            </w:r>
          </w:p>
        </w:tc>
        <w:tc>
          <w:tcPr>
            <w:tcW w:w="4894" w:type="dxa"/>
            <w:vAlign w:val="center"/>
          </w:tcPr>
          <w:p w:rsidR="00CF0768" w:rsidRDefault="006F66A0" w:rsidP="006F66A0">
            <w:pPr>
              <w:spacing w:after="0"/>
              <w:jc w:val="both"/>
              <w:rPr>
                <w:rFonts w:ascii="Palatino Linotype" w:hAnsi="Palatino Linotype"/>
                <w:i/>
                <w:iCs/>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Фарогирии кўдакон ба таълиму тарбия, ба ву</w:t>
            </w:r>
            <w:r w:rsidRPr="00A3111A">
              <w:rPr>
                <w:rFonts w:ascii="Times New Roman Tj" w:hAnsi="Times New Roman Tj" w:cs="Times New Roman"/>
                <w:i/>
                <w:color w:val="171717" w:themeColor="background2" w:themeShade="1A"/>
                <w:sz w:val="24"/>
                <w:szCs w:val="24"/>
                <w:lang w:val="tg-Cyrl-TJ"/>
              </w:rPr>
              <w:t>љ</w:t>
            </w:r>
            <w:r w:rsidRPr="00A3111A">
              <w:rPr>
                <w:rFonts w:ascii="Times New Roman" w:hAnsi="Times New Roman" w:cs="Times New Roman"/>
                <w:i/>
                <w:color w:val="171717" w:themeColor="background2" w:themeShade="1A"/>
                <w:sz w:val="24"/>
                <w:szCs w:val="24"/>
                <w:lang w:val="tg-Cyrl-TJ"/>
              </w:rPr>
              <w:t>уд овардани шароити муътадили кор</w:t>
            </w:r>
            <w:r w:rsidRPr="00A3111A">
              <w:rPr>
                <w:rFonts w:ascii="Times New Roman Tj" w:hAnsi="Times New Roman Tj" w:cs="Times New Roman"/>
                <w:i/>
                <w:color w:val="171717" w:themeColor="background2" w:themeShade="1A"/>
                <w:sz w:val="24"/>
                <w:szCs w:val="24"/>
                <w:lang w:val="tg-Cyrl-TJ"/>
              </w:rPr>
              <w:t>ї</w:t>
            </w:r>
            <w:r w:rsidRPr="00A3111A">
              <w:rPr>
                <w:rFonts w:ascii="Times New Roman" w:hAnsi="Times New Roman" w:cs="Times New Roman"/>
                <w:i/>
                <w:color w:val="171717" w:themeColor="background2" w:themeShade="1A"/>
                <w:sz w:val="24"/>
                <w:szCs w:val="24"/>
                <w:lang w:val="tg-Cyrl-TJ"/>
              </w:rPr>
              <w:t xml:space="preserve"> барои</w:t>
            </w:r>
            <w:r>
              <w:rPr>
                <w:rFonts w:ascii="Times New Roman" w:hAnsi="Times New Roman" w:cs="Times New Roman"/>
                <w:i/>
                <w:color w:val="171717" w:themeColor="background2" w:themeShade="1A"/>
                <w:sz w:val="24"/>
                <w:szCs w:val="24"/>
                <w:lang w:val="tg-Cyrl-TJ"/>
              </w:rPr>
              <w:t xml:space="preserve"> </w:t>
            </w:r>
            <w:r w:rsidRPr="00A3111A">
              <w:rPr>
                <w:rFonts w:ascii="Times New Roman" w:hAnsi="Times New Roman" w:cs="Times New Roman"/>
                <w:i/>
                <w:color w:val="171717" w:themeColor="background2" w:themeShade="1A"/>
                <w:sz w:val="24"/>
                <w:szCs w:val="24"/>
                <w:lang w:val="tg-Cyrl-TJ"/>
              </w:rPr>
              <w:t xml:space="preserve">занон </w:t>
            </w:r>
          </w:p>
        </w:tc>
        <w:tc>
          <w:tcPr>
            <w:tcW w:w="3776" w:type="dxa"/>
            <w:vAlign w:val="center"/>
          </w:tcPr>
          <w:p w:rsidR="00CF0768" w:rsidRPr="002C7D58" w:rsidRDefault="006F66A0" w:rsidP="006F66A0">
            <w:pPr>
              <w:spacing w:after="0"/>
              <w:jc w:val="both"/>
              <w:rPr>
                <w:rFonts w:ascii="Times New Roman" w:hAnsi="Times New Roman" w:cs="Times New Roman"/>
                <w:i/>
                <w:iCs/>
                <w:color w:val="171717" w:themeColor="background2" w:themeShade="1A"/>
                <w:sz w:val="24"/>
                <w:szCs w:val="24"/>
                <w:lang w:val="tg-Cyrl-TJ"/>
              </w:rPr>
            </w:pPr>
            <w:r w:rsidRPr="002C7D58">
              <w:rPr>
                <w:rFonts w:ascii="Times New Roman" w:hAnsi="Times New Roman" w:cs="Times New Roman"/>
                <w:i/>
                <w:iCs/>
                <w:color w:val="171717" w:themeColor="background2" w:themeShade="1A"/>
                <w:sz w:val="24"/>
                <w:szCs w:val="24"/>
                <w:lang w:val="tg-Cyrl-TJ"/>
              </w:rPr>
              <w:t>Таъмири умумии боғчаи кӯдакона</w:t>
            </w:r>
            <w:r w:rsidRPr="002C7D58">
              <w:rPr>
                <w:rFonts w:ascii="Times New Roman" w:hAnsi="Times New Roman" w:cs="Times New Roman"/>
                <w:i/>
                <w:color w:val="171717" w:themeColor="background2" w:themeShade="1A"/>
                <w:sz w:val="24"/>
                <w:szCs w:val="24"/>
                <w:lang w:val="tg-Cyrl-TJ"/>
              </w:rPr>
              <w:t xml:space="preserve"> </w:t>
            </w:r>
          </w:p>
        </w:tc>
      </w:tr>
      <w:tr w:rsidR="00CF0768" w:rsidRPr="001E6A0C"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w:t>
            </w:r>
          </w:p>
        </w:tc>
        <w:tc>
          <w:tcPr>
            <w:tcW w:w="4894" w:type="dxa"/>
            <w:vAlign w:val="center"/>
          </w:tcPr>
          <w:p w:rsidR="00CF0768" w:rsidRDefault="006F66A0" w:rsidP="006F66A0">
            <w:pPr>
              <w:spacing w:after="0"/>
              <w:jc w:val="both"/>
              <w:rPr>
                <w:rFonts w:ascii="Palatino Linotype" w:hAnsi="Palatino Linotype"/>
                <w:i/>
                <w:iCs/>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Таъмини а</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ол</w:t>
            </w:r>
            <w:r w:rsidRPr="00A3111A">
              <w:rPr>
                <w:rFonts w:ascii="Times New Roman Tj" w:hAnsi="Times New Roman Tj" w:cs="Times New Roman"/>
                <w:i/>
                <w:color w:val="171717" w:themeColor="background2" w:themeShade="1A"/>
                <w:sz w:val="24"/>
                <w:szCs w:val="24"/>
                <w:lang w:val="tg-Cyrl-TJ"/>
              </w:rPr>
              <w:t>ї</w:t>
            </w:r>
            <w:r w:rsidRPr="00A3111A">
              <w:rPr>
                <w:rFonts w:ascii="Times New Roman" w:hAnsi="Times New Roman" w:cs="Times New Roman"/>
                <w:i/>
                <w:color w:val="171717" w:themeColor="background2" w:themeShade="1A"/>
                <w:sz w:val="24"/>
                <w:szCs w:val="24"/>
                <w:lang w:val="tg-Cyrl-TJ"/>
              </w:rPr>
              <w:t xml:space="preserve">  бо оби тозаи нўшок</w:t>
            </w:r>
            <w:r w:rsidRPr="00A3111A">
              <w:rPr>
                <w:rFonts w:ascii="Times New Roman Tj" w:hAnsi="Times New Roman Tj" w:cs="Times New Roman"/>
                <w:i/>
                <w:color w:val="171717" w:themeColor="background2" w:themeShade="1A"/>
                <w:sz w:val="24"/>
                <w:szCs w:val="24"/>
                <w:lang w:val="tg-Cyrl-TJ"/>
              </w:rPr>
              <w:t>ї</w:t>
            </w:r>
          </w:p>
        </w:tc>
        <w:tc>
          <w:tcPr>
            <w:tcW w:w="3776" w:type="dxa"/>
            <w:vAlign w:val="center"/>
          </w:tcPr>
          <w:p w:rsidR="00CF0768" w:rsidRDefault="006F66A0" w:rsidP="006F66A0">
            <w:pPr>
              <w:spacing w:after="0"/>
              <w:jc w:val="both"/>
              <w:rPr>
                <w:rFonts w:ascii="Palatino Linotype" w:hAnsi="Palatino Linotype"/>
                <w:i/>
                <w:iCs/>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Кашидани  хатти оби нўшок</w:t>
            </w:r>
            <w:r w:rsidRPr="00A3111A">
              <w:rPr>
                <w:rFonts w:ascii="Times New Roman Tj" w:hAnsi="Times New Roman Tj" w:cs="Times New Roman"/>
                <w:i/>
                <w:color w:val="171717" w:themeColor="background2" w:themeShade="1A"/>
                <w:sz w:val="24"/>
                <w:szCs w:val="24"/>
                <w:lang w:val="tg-Cyrl-TJ"/>
              </w:rPr>
              <w:t>ї</w:t>
            </w:r>
            <w:r w:rsidRPr="00A3111A">
              <w:rPr>
                <w:rFonts w:ascii="Times New Roman" w:hAnsi="Times New Roman" w:cs="Times New Roman"/>
                <w:i/>
                <w:color w:val="171717" w:themeColor="background2" w:themeShade="1A"/>
                <w:sz w:val="24"/>
                <w:szCs w:val="24"/>
                <w:lang w:val="tg-Cyrl-TJ"/>
              </w:rPr>
              <w:t xml:space="preserve"> дар ма</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ал -ла</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ои навбунёди де</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а.</w:t>
            </w:r>
          </w:p>
        </w:tc>
      </w:tr>
      <w:tr w:rsidR="005B3AE4" w:rsidRPr="00CF0768" w:rsidTr="00326361">
        <w:tc>
          <w:tcPr>
            <w:tcW w:w="822" w:type="dxa"/>
            <w:vAlign w:val="center"/>
          </w:tcPr>
          <w:p w:rsidR="005B3AE4"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w:t>
            </w:r>
          </w:p>
        </w:tc>
        <w:tc>
          <w:tcPr>
            <w:tcW w:w="4894" w:type="dxa"/>
            <w:vAlign w:val="center"/>
          </w:tcPr>
          <w:p w:rsidR="005B3AE4" w:rsidRPr="00A3111A" w:rsidRDefault="005B3AE4" w:rsidP="006F66A0">
            <w:pPr>
              <w:spacing w:after="0"/>
              <w:jc w:val="both"/>
              <w:rPr>
                <w:rFonts w:ascii="Times New Roman" w:hAnsi="Times New Roman" w:cs="Times New Roman"/>
                <w:i/>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Таъмирталаб будани ро</w:t>
            </w:r>
            <w:r w:rsidRPr="00A3111A">
              <w:rPr>
                <w:rFonts w:ascii="Times New Roman Tj" w:hAnsi="Times New Roman Tj" w:cs="Times New Roman"/>
                <w:i/>
                <w:color w:val="171717" w:themeColor="background2" w:themeShade="1A"/>
                <w:sz w:val="24"/>
                <w:szCs w:val="24"/>
                <w:lang w:val="tg-Cyrl-TJ"/>
              </w:rPr>
              <w:t>њ</w:t>
            </w:r>
          </w:p>
        </w:tc>
        <w:tc>
          <w:tcPr>
            <w:tcW w:w="3776" w:type="dxa"/>
            <w:vAlign w:val="center"/>
          </w:tcPr>
          <w:p w:rsidR="005B3AE4" w:rsidRPr="00A3111A" w:rsidRDefault="005B3AE4" w:rsidP="00CF0768">
            <w:pPr>
              <w:pStyle w:val="ad"/>
              <w:rPr>
                <w:rFonts w:ascii="Times New Roman" w:hAnsi="Times New Roman" w:cs="Times New Roman"/>
                <w:i/>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Таъмири ро</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и дохилии де</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а</w:t>
            </w:r>
          </w:p>
        </w:tc>
      </w:tr>
      <w:tr w:rsidR="005B3AE4" w:rsidRPr="00CF0768" w:rsidTr="00326361">
        <w:tc>
          <w:tcPr>
            <w:tcW w:w="822" w:type="dxa"/>
            <w:vAlign w:val="center"/>
          </w:tcPr>
          <w:p w:rsidR="005B3AE4"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w:t>
            </w:r>
          </w:p>
        </w:tc>
        <w:tc>
          <w:tcPr>
            <w:tcW w:w="4894" w:type="dxa"/>
            <w:vAlign w:val="center"/>
          </w:tcPr>
          <w:p w:rsidR="005B3AE4" w:rsidRPr="00A3111A" w:rsidRDefault="005B3AE4" w:rsidP="006F66A0">
            <w:pPr>
              <w:spacing w:after="0"/>
              <w:jc w:val="both"/>
              <w:rPr>
                <w:rFonts w:ascii="Times New Roman" w:hAnsi="Times New Roman" w:cs="Times New Roman"/>
                <w:i/>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Таъмирталаб  будани  клуби де</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а</w:t>
            </w:r>
          </w:p>
        </w:tc>
        <w:tc>
          <w:tcPr>
            <w:tcW w:w="3776" w:type="dxa"/>
            <w:vAlign w:val="center"/>
          </w:tcPr>
          <w:p w:rsidR="005B3AE4" w:rsidRPr="00A3111A" w:rsidRDefault="005B3AE4" w:rsidP="00CF0768">
            <w:pPr>
              <w:pStyle w:val="ad"/>
              <w:rPr>
                <w:rFonts w:ascii="Times New Roman" w:hAnsi="Times New Roman" w:cs="Times New Roman"/>
                <w:i/>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Таъмири бинои клуби де</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а</w:t>
            </w:r>
          </w:p>
        </w:tc>
      </w:tr>
    </w:tbl>
    <w:p w:rsidR="00421D23" w:rsidRPr="00CF0768" w:rsidRDefault="00421D23" w:rsidP="006F66A0">
      <w:pPr>
        <w:spacing w:after="0"/>
        <w:rPr>
          <w:color w:val="171717" w:themeColor="background2" w:themeShade="1A"/>
          <w:lang w:val="tg-Cyrl-TJ"/>
        </w:rPr>
      </w:pPr>
    </w:p>
    <w:p w:rsidR="00007D50" w:rsidRPr="00CF0768" w:rsidRDefault="00052AB4" w:rsidP="00052AB4">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t>V</w:t>
      </w:r>
      <w:r w:rsidR="00CF6550" w:rsidRPr="0060159C">
        <w:rPr>
          <w:rFonts w:ascii="Times New Roman" w:hAnsi="Times New Roman" w:cs="Times New Roman"/>
          <w:b/>
          <w:bCs/>
          <w:color w:val="171717" w:themeColor="background2" w:themeShade="1A"/>
          <w:sz w:val="24"/>
          <w:szCs w:val="24"/>
          <w:lang w:val="tg-Cyrl-TJ"/>
        </w:rPr>
        <w:t>.</w:t>
      </w:r>
      <w:r w:rsidR="00CF6550" w:rsidRPr="00CF0768">
        <w:rPr>
          <w:rFonts w:ascii="Times New Roman" w:hAnsi="Times New Roman" w:cs="Times New Roman"/>
          <w:b/>
          <w:bCs/>
          <w:color w:val="171717" w:themeColor="background2" w:themeShade="1A"/>
          <w:sz w:val="24"/>
          <w:szCs w:val="24"/>
          <w:lang w:val="tg-Cyrl-TJ"/>
        </w:rPr>
        <w:t>Таҳлили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захираҳои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мавҷуда</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барои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ҷалби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онҳо ба ҳалли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мушкилоти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CF6550" w:rsidRPr="00CF0768">
        <w:rPr>
          <w:rFonts w:ascii="Times New Roman" w:hAnsi="Times New Roman" w:cs="Times New Roman"/>
          <w:color w:val="171717" w:themeColor="background2" w:themeShade="1A"/>
          <w:sz w:val="24"/>
          <w:szCs w:val="24"/>
          <w:lang w:val="tg-Cyrl-TJ"/>
        </w:rPr>
        <w:t>Рӯйхати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захираҳоеро,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кардааст,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метавонанд ба ҳалли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мушкилот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равона карда шаванд. Усули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матритсаро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кардани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хоҳишҳои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афзалият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додани ин захираҳо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истифода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баред</w:t>
      </w:r>
      <w:r w:rsidR="00007D50" w:rsidRPr="00CF0768">
        <w:rPr>
          <w:rFonts w:ascii="Times New Roman" w:hAnsi="Times New Roman" w:cs="Times New Roman"/>
          <w:color w:val="171717" w:themeColor="background2" w:themeShade="1A"/>
          <w:sz w:val="24"/>
          <w:szCs w:val="24"/>
          <w:lang w:val="tg-Cyrl-TJ"/>
        </w:rPr>
        <w:t>).</w:t>
      </w:r>
    </w:p>
    <w:p w:rsidR="001F7072" w:rsidRPr="0060159C" w:rsidRDefault="001F7072" w:rsidP="006D4A1C">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6"/>
      </w:tblGrid>
      <w:tr w:rsidR="001F7072" w:rsidRPr="0060159C" w:rsidTr="0060159C">
        <w:tc>
          <w:tcPr>
            <w:tcW w:w="768"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т/р</w:t>
            </w:r>
          </w:p>
        </w:tc>
        <w:tc>
          <w:tcPr>
            <w:tcW w:w="3236"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w:t>
            </w:r>
          </w:p>
        </w:tc>
        <w:tc>
          <w:tcPr>
            <w:tcW w:w="5567"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Шарҳ</w:t>
            </w:r>
          </w:p>
        </w:tc>
      </w:tr>
      <w:tr w:rsidR="001F7072" w:rsidRPr="001E6A0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1</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инсонӣ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Омузгорон,табибон,</w:t>
            </w:r>
            <w:r w:rsidR="00F05065" w:rsidRPr="00C04091">
              <w:rPr>
                <w:i/>
                <w:color w:val="171717" w:themeColor="background2" w:themeShade="1A"/>
                <w:sz w:val="24"/>
                <w:szCs w:val="24"/>
                <w:lang w:val="tg-Cyrl-TJ" w:eastAsia="en-US"/>
              </w:rPr>
              <w:t xml:space="preserve"> ҳ</w:t>
            </w:r>
            <w:r w:rsidRPr="00C04091">
              <w:rPr>
                <w:i/>
                <w:color w:val="171717" w:themeColor="background2" w:themeShade="1A"/>
                <w:sz w:val="24"/>
                <w:szCs w:val="24"/>
                <w:lang w:val="tg-Cyrl-TJ" w:eastAsia="en-US"/>
              </w:rPr>
              <w:t>унармандон,</w:t>
            </w:r>
            <w:r w:rsidR="00F05065" w:rsidRPr="00C04091">
              <w:rPr>
                <w:i/>
                <w:color w:val="171717" w:themeColor="background2" w:themeShade="1A"/>
                <w:sz w:val="24"/>
                <w:szCs w:val="24"/>
                <w:lang w:val="tg-Cyrl-TJ" w:eastAsia="en-US"/>
              </w:rPr>
              <w:t xml:space="preserve"> мутахассисони  соҳаи кишоварзӣ ва дигар соҳаҳ</w:t>
            </w:r>
            <w:r w:rsidRPr="00C04091">
              <w:rPr>
                <w:i/>
                <w:color w:val="171717" w:themeColor="background2" w:themeShade="1A"/>
                <w:sz w:val="24"/>
                <w:szCs w:val="24"/>
                <w:lang w:val="tg-Cyrl-TJ" w:eastAsia="en-US"/>
              </w:rPr>
              <w:t>о.</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2</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молиявӣ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Сармоягуз</w:t>
            </w:r>
            <w:r w:rsidR="00F05065" w:rsidRPr="00C04091">
              <w:rPr>
                <w:i/>
                <w:color w:val="171717" w:themeColor="background2" w:themeShade="1A"/>
                <w:sz w:val="24"/>
                <w:szCs w:val="24"/>
                <w:lang w:val="tg-Cyrl-TJ" w:eastAsia="en-US"/>
              </w:rPr>
              <w:t>ориҳои дохилӣ ва берунӣ</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3</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ои таби</w:t>
            </w:r>
            <w:r w:rsidR="00BB71C7">
              <w:rPr>
                <w:i/>
                <w:color w:val="171717" w:themeColor="background2" w:themeShade="1A"/>
                <w:sz w:val="24"/>
                <w:szCs w:val="24"/>
                <w:lang w:val="tg-Cyrl-TJ" w:eastAsia="en-US"/>
              </w:rPr>
              <w:t>ӣ</w:t>
            </w:r>
          </w:p>
        </w:tc>
        <w:tc>
          <w:tcPr>
            <w:tcW w:w="5567"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Об, замин,маҳсулотҳои  хоҷагии  қишлоқ</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1E6A0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4</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физикӣ</w:t>
            </w:r>
            <w:r w:rsidR="001F7072" w:rsidRPr="00C04091">
              <w:rPr>
                <w:i/>
                <w:color w:val="171717" w:themeColor="background2" w:themeShade="1A"/>
                <w:sz w:val="24"/>
                <w:szCs w:val="24"/>
                <w:lang w:val="tg-Cyrl-TJ" w:eastAsia="en-US"/>
              </w:rPr>
              <w:t xml:space="preserve"> (инфрасохтор)</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МТМУ,МС</w:t>
            </w:r>
            <w:r w:rsidR="00F05065" w:rsidRPr="00C04091">
              <w:rPr>
                <w:i/>
                <w:color w:val="171717" w:themeColor="background2" w:themeShade="1A"/>
                <w:sz w:val="24"/>
                <w:szCs w:val="24"/>
                <w:lang w:val="tg-Cyrl-TJ" w:eastAsia="en-US"/>
              </w:rPr>
              <w:t xml:space="preserve">Д, </w:t>
            </w:r>
            <w:r w:rsidR="002C23A7">
              <w:rPr>
                <w:i/>
                <w:color w:val="171717" w:themeColor="background2" w:themeShade="1A"/>
                <w:sz w:val="24"/>
                <w:szCs w:val="24"/>
                <w:lang w:val="tg-Cyrl-TJ" w:eastAsia="en-US"/>
              </w:rPr>
              <w:t>Шабакаи</w:t>
            </w:r>
            <w:r w:rsidR="00F05065" w:rsidRPr="00C04091">
              <w:rPr>
                <w:i/>
                <w:color w:val="171717" w:themeColor="background2" w:themeShade="1A"/>
                <w:sz w:val="24"/>
                <w:szCs w:val="24"/>
                <w:lang w:val="tg-Cyrl-TJ" w:eastAsia="en-US"/>
              </w:rPr>
              <w:t xml:space="preserve">  барқ,</w:t>
            </w:r>
            <w:r w:rsidR="006F66A0">
              <w:rPr>
                <w:i/>
                <w:color w:val="171717" w:themeColor="background2" w:themeShade="1A"/>
                <w:sz w:val="24"/>
                <w:szCs w:val="24"/>
                <w:lang w:val="tg-Cyrl-TJ" w:eastAsia="en-US"/>
              </w:rPr>
              <w:t xml:space="preserve"> </w:t>
            </w:r>
            <w:r w:rsidR="00F05065" w:rsidRPr="00C04091">
              <w:rPr>
                <w:i/>
                <w:color w:val="171717" w:themeColor="background2" w:themeShade="1A"/>
                <w:sz w:val="24"/>
                <w:szCs w:val="24"/>
                <w:lang w:val="tg-Cyrl-TJ" w:eastAsia="en-US"/>
              </w:rPr>
              <w:t>мағозаҳ</w:t>
            </w:r>
            <w:r w:rsidRPr="00C04091">
              <w:rPr>
                <w:i/>
                <w:color w:val="171717" w:themeColor="background2" w:themeShade="1A"/>
                <w:sz w:val="24"/>
                <w:szCs w:val="24"/>
                <w:lang w:val="tg-Cyrl-TJ" w:eastAsia="en-US"/>
              </w:rPr>
              <w:t>о,</w:t>
            </w:r>
            <w:r w:rsidR="001C62D5" w:rsidRPr="00C04091">
              <w:rPr>
                <w:i/>
                <w:color w:val="171717" w:themeColor="background2" w:themeShade="1A"/>
                <w:sz w:val="24"/>
                <w:szCs w:val="24"/>
                <w:lang w:val="tg-Cyrl-TJ" w:eastAsia="en-US"/>
              </w:rPr>
              <w:t xml:space="preserve"> нуқтаи фуруши барқ, сехи сементблокбарорӣ, осиёб, сартарошхона</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bl>
    <w:p w:rsidR="00472D50" w:rsidRPr="001C62D5"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007D50" w:rsidRPr="00CF0768"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CF0768">
        <w:rPr>
          <w:rFonts w:ascii="Times New Roman" w:hAnsi="Times New Roman" w:cs="Times New Roman"/>
          <w:b/>
          <w:bCs/>
          <w:color w:val="171717" w:themeColor="background2" w:themeShade="1A"/>
          <w:sz w:val="24"/>
          <w:szCs w:val="24"/>
          <w:lang w:val="tg-Cyrl-TJ"/>
        </w:rPr>
        <w:t>Потенсиали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институтсионалии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ва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роҳбарони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он.</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5D1C00" w:rsidRPr="00CF0768">
        <w:rPr>
          <w:rFonts w:ascii="Times New Roman" w:hAnsi="Times New Roman" w:cs="Times New Roman"/>
          <w:color w:val="171717" w:themeColor="background2" w:themeShade="1A"/>
          <w:sz w:val="24"/>
          <w:szCs w:val="24"/>
          <w:lang w:val="tg-Cyrl-TJ"/>
        </w:rPr>
        <w:t>Нишондиҳандаҳои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иқтидори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институтсионалии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роҳбароникунуниро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пешниҳод</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 Меъёрҳои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аъзоёни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w:t>
      </w:r>
      <w:r w:rsidR="00007D50" w:rsidRPr="00CF0768">
        <w:rPr>
          <w:rFonts w:ascii="Times New Roman" w:hAnsi="Times New Roman" w:cs="Times New Roman"/>
          <w:color w:val="171717" w:themeColor="background2" w:themeShade="1A"/>
          <w:sz w:val="24"/>
          <w:szCs w:val="24"/>
          <w:lang w:val="tg-Cyrl-TJ"/>
        </w:rPr>
        <w:t>).</w:t>
      </w:r>
    </w:p>
    <w:p w:rsidR="00D83FB5" w:rsidRPr="00C04091" w:rsidRDefault="002C23A7" w:rsidP="00D83FB5">
      <w:pPr>
        <w:pStyle w:val="ad"/>
        <w:rPr>
          <w:rFonts w:ascii="Times New Roman" w:eastAsiaTheme="majorEastAsia" w:hAnsi="Times New Roman" w:cs="Times New Roman"/>
          <w:i/>
          <w:color w:val="171717" w:themeColor="background2" w:themeShade="1A"/>
          <w:sz w:val="24"/>
          <w:szCs w:val="24"/>
          <w:lang w:val="tg-Cyrl-TJ"/>
        </w:rPr>
      </w:pPr>
      <w:r>
        <w:rPr>
          <w:rFonts w:ascii="Times New Roman" w:eastAsiaTheme="majorEastAsia" w:hAnsi="Times New Roman" w:cs="Times New Roman"/>
          <w:i/>
          <w:color w:val="171717" w:themeColor="background2" w:themeShade="1A"/>
          <w:sz w:val="24"/>
          <w:szCs w:val="24"/>
          <w:lang w:val="tg-Cyrl-TJ"/>
        </w:rPr>
        <w:t>Дар  деҳ</w:t>
      </w:r>
      <w:r w:rsidR="00495AD8" w:rsidRPr="00C04091">
        <w:rPr>
          <w:rFonts w:ascii="Times New Roman" w:eastAsiaTheme="majorEastAsia" w:hAnsi="Times New Roman" w:cs="Times New Roman"/>
          <w:i/>
          <w:color w:val="171717" w:themeColor="background2" w:themeShade="1A"/>
          <w:sz w:val="24"/>
          <w:szCs w:val="24"/>
          <w:lang w:val="tg-Cyrl-TJ"/>
        </w:rPr>
        <w:t xml:space="preserve">аи  </w:t>
      </w:r>
      <w:r w:rsidR="006F66A0">
        <w:rPr>
          <w:rFonts w:ascii="Times New Roman" w:eastAsiaTheme="majorEastAsia" w:hAnsi="Times New Roman" w:cs="Times New Roman"/>
          <w:i/>
          <w:color w:val="171717" w:themeColor="background2" w:themeShade="1A"/>
          <w:sz w:val="24"/>
          <w:szCs w:val="24"/>
          <w:lang w:val="tg-Cyrl-TJ"/>
        </w:rPr>
        <w:t>Арча</w:t>
      </w:r>
      <w:r w:rsidR="00495AD8" w:rsidRPr="00C04091">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мутаҳ</w:t>
      </w:r>
      <w:r w:rsidR="00D83FB5" w:rsidRPr="00C04091">
        <w:rPr>
          <w:rFonts w:ascii="Times New Roman" w:eastAsiaTheme="majorEastAsia" w:hAnsi="Times New Roman" w:cs="Times New Roman"/>
          <w:i/>
          <w:color w:val="171717" w:themeColor="background2" w:themeShade="1A"/>
          <w:sz w:val="24"/>
          <w:szCs w:val="24"/>
          <w:lang w:val="tg-Cyrl-TJ"/>
        </w:rPr>
        <w:t>ид  г</w:t>
      </w:r>
      <w:r w:rsidR="00495AD8" w:rsidRPr="00C04091">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C04091">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0"/>
        <w:gridCol w:w="2119"/>
        <w:gridCol w:w="2373"/>
        <w:gridCol w:w="4408"/>
      </w:tblGrid>
      <w:tr w:rsidR="00D83FB5" w:rsidRPr="0060159C" w:rsidTr="0060159C">
        <w:trPr>
          <w:trHeight w:val="698"/>
        </w:trPr>
        <w:tc>
          <w:tcPr>
            <w:tcW w:w="67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Т/Р</w:t>
            </w:r>
          </w:p>
        </w:tc>
        <w:tc>
          <w:tcPr>
            <w:tcW w:w="198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2C23A7" w:rsidP="002C23A7">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Номгӯ</w:t>
            </w:r>
            <w:r w:rsidR="00495AD8" w:rsidRPr="00C04091">
              <w:rPr>
                <w:rFonts w:ascii="Times New Roman" w:hAnsi="Times New Roman" w:cs="Times New Roman"/>
                <w:i/>
                <w:color w:val="171717" w:themeColor="background2" w:themeShade="1A"/>
                <w:sz w:val="24"/>
                <w:szCs w:val="24"/>
              </w:rPr>
              <w:t>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сохторҳои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инстит</w:t>
            </w:r>
            <w:r w:rsidR="00BB71C7">
              <w:rPr>
                <w:rFonts w:ascii="Times New Roman" w:hAnsi="Times New Roman" w:cs="Times New Roman"/>
                <w:i/>
                <w:color w:val="171717" w:themeColor="background2" w:themeShade="1A"/>
                <w:sz w:val="24"/>
                <w:szCs w:val="24"/>
                <w:lang w:val="tg-Cyrl-TJ"/>
              </w:rPr>
              <w:t>ут</w:t>
            </w:r>
            <w:r w:rsidR="00495AD8" w:rsidRPr="00C04091">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495AD8"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Мақсад ва ҳадафҳ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6E679C"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Меъёрҳои идоракунӣ</w:t>
            </w:r>
          </w:p>
        </w:tc>
      </w:tr>
      <w:tr w:rsidR="00D83FB5" w:rsidRPr="001E6A0C"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1</w:t>
            </w:r>
          </w:p>
        </w:tc>
        <w:tc>
          <w:tcPr>
            <w:tcW w:w="1985"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Таҳия ва пешниҳ</w:t>
            </w:r>
            <w:r w:rsidR="00D83FB5" w:rsidRPr="00C04091">
              <w:rPr>
                <w:rFonts w:ascii="Times New Roman" w:eastAsiaTheme="majorEastAsia" w:hAnsi="Times New Roman" w:cs="Times New Roman"/>
                <w:i/>
                <w:color w:val="171717" w:themeColor="background2" w:themeShade="1A"/>
                <w:sz w:val="24"/>
                <w:szCs w:val="24"/>
                <w:lang w:val="tg-Cyrl-TJ"/>
              </w:rPr>
              <w:t xml:space="preserve">оди </w:t>
            </w:r>
          </w:p>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C04091">
              <w:rPr>
                <w:rFonts w:ascii="Times New Roman" w:eastAsiaTheme="majorEastAsia" w:hAnsi="Times New Roman" w:cs="Times New Roman"/>
                <w:i/>
                <w:color w:val="171717" w:themeColor="background2" w:themeShade="1A"/>
                <w:sz w:val="24"/>
                <w:szCs w:val="24"/>
                <w:lang w:val="tg-Cyrl-TJ"/>
              </w:rPr>
              <w:t xml:space="preserve"> занон ва 50%- </w:t>
            </w:r>
            <w:r w:rsidR="006E679C" w:rsidRPr="00C04091">
              <w:rPr>
                <w:rFonts w:ascii="Times New Roman" w:eastAsiaTheme="majorEastAsia" w:hAnsi="Times New Roman" w:cs="Times New Roman"/>
                <w:i/>
                <w:color w:val="171717" w:themeColor="background2" w:themeShade="1A"/>
                <w:sz w:val="24"/>
                <w:szCs w:val="24"/>
                <w:lang w:val="tg-Cyrl-TJ"/>
              </w:rPr>
              <w:t>ҷ</w:t>
            </w:r>
            <w:r w:rsidR="00472D50" w:rsidRPr="00C04091">
              <w:rPr>
                <w:rFonts w:ascii="Times New Roman" w:eastAsiaTheme="majorEastAsia" w:hAnsi="Times New Roman" w:cs="Times New Roman"/>
                <w:i/>
                <w:color w:val="171717" w:themeColor="background2" w:themeShade="1A"/>
                <w:sz w:val="24"/>
                <w:szCs w:val="24"/>
                <w:lang w:val="tg-Cyrl-TJ"/>
              </w:rPr>
              <w:t>авонон мебошанд</w:t>
            </w:r>
            <w:r w:rsidR="006E679C" w:rsidRPr="00C04091">
              <w:rPr>
                <w:rFonts w:ascii="Times New Roman" w:eastAsiaTheme="majorEastAsia" w:hAnsi="Times New Roman" w:cs="Times New Roman"/>
                <w:i/>
                <w:color w:val="171717" w:themeColor="background2" w:themeShade="1A"/>
                <w:sz w:val="24"/>
                <w:szCs w:val="24"/>
                <w:lang w:val="tg-Cyrl-TJ"/>
              </w:rPr>
              <w:t>.</w:t>
            </w:r>
            <w:r w:rsidR="006F66A0">
              <w:rPr>
                <w:rFonts w:ascii="Times New Roman" w:eastAsiaTheme="majorEastAsia" w:hAnsi="Times New Roman" w:cs="Times New Roman"/>
                <w:i/>
                <w:color w:val="171717" w:themeColor="background2" w:themeShade="1A"/>
                <w:sz w:val="24"/>
                <w:szCs w:val="24"/>
                <w:lang w:val="tg-Cyrl-TJ"/>
              </w:rPr>
              <w:t xml:space="preserve"> </w:t>
            </w:r>
            <w:r w:rsidR="006E679C" w:rsidRPr="00C04091">
              <w:rPr>
                <w:rFonts w:ascii="Times New Roman" w:eastAsiaTheme="majorEastAsia" w:hAnsi="Times New Roman" w:cs="Times New Roman"/>
                <w:i/>
                <w:color w:val="171717" w:themeColor="background2" w:themeShade="1A"/>
                <w:sz w:val="24"/>
                <w:szCs w:val="24"/>
                <w:lang w:val="tg-Cyrl-TJ"/>
              </w:rPr>
              <w:t>Аъзоёни КЛД дар сафарбаркунии ҷомеъа,таҳияи ва пешниҳ</w:t>
            </w:r>
            <w:r w:rsidR="00472D50" w:rsidRPr="00C04091">
              <w:rPr>
                <w:rFonts w:ascii="Times New Roman" w:eastAsiaTheme="majorEastAsia" w:hAnsi="Times New Roman" w:cs="Times New Roman"/>
                <w:i/>
                <w:color w:val="171717" w:themeColor="background2" w:themeShade="1A"/>
                <w:sz w:val="24"/>
                <w:szCs w:val="24"/>
                <w:lang w:val="tg-Cyrl-TJ"/>
              </w:rPr>
              <w:t>оди</w:t>
            </w:r>
            <w:r w:rsidR="006E679C" w:rsidRPr="00C04091">
              <w:rPr>
                <w:rFonts w:ascii="Times New Roman" w:eastAsiaTheme="majorEastAsia" w:hAnsi="Times New Roman" w:cs="Times New Roman"/>
                <w:i/>
                <w:color w:val="171717" w:themeColor="background2" w:themeShade="1A"/>
                <w:sz w:val="24"/>
                <w:szCs w:val="24"/>
                <w:lang w:val="tg-Cyrl-TJ"/>
              </w:rPr>
              <w:t xml:space="preserve">  зерлоиҳаҳо нақши ҳ</w:t>
            </w:r>
            <w:r w:rsidRPr="00C04091">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1E6A0C"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Нозирони  ҷ</w:t>
            </w:r>
            <w:r w:rsidR="00D83FB5" w:rsidRPr="00C04091">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Назорат ва баҳодиҳии рафти амалшавии зерлоиҳ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C04091">
              <w:rPr>
                <w:rFonts w:ascii="Times New Roman" w:eastAsiaTheme="majorEastAsia" w:hAnsi="Times New Roman" w:cs="Times New Roman"/>
                <w:i/>
                <w:color w:val="171717" w:themeColor="background2" w:themeShade="1A"/>
                <w:sz w:val="24"/>
                <w:szCs w:val="24"/>
                <w:lang w:val="tg-Cyrl-TJ"/>
              </w:rPr>
              <w:t>анд</w:t>
            </w:r>
          </w:p>
        </w:tc>
      </w:tr>
      <w:tr w:rsidR="00D83FB5" w:rsidRPr="001E6A0C"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3</w:t>
            </w:r>
          </w:p>
        </w:tc>
        <w:tc>
          <w:tcPr>
            <w:tcW w:w="198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Сафарбар намудани зан</w:t>
            </w:r>
            <w:r w:rsidR="006E679C" w:rsidRPr="00C04091">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C04091">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C04091">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1E6A0C" w:rsidTr="000A7A7F">
        <w:trPr>
          <w:trHeight w:val="73"/>
        </w:trPr>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маҳ</w:t>
            </w:r>
            <w:r w:rsidR="00D83FB5" w:rsidRPr="00C04091">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Нақшаи идоракунии деҳ</w:t>
            </w:r>
            <w:r w:rsidR="00472D50" w:rsidRPr="00C04091">
              <w:rPr>
                <w:rFonts w:ascii="Times New Roman" w:eastAsiaTheme="majorEastAsia" w:hAnsi="Times New Roman" w:cs="Times New Roman"/>
                <w:i/>
                <w:color w:val="171717" w:themeColor="background2" w:themeShade="1A"/>
                <w:sz w:val="24"/>
                <w:szCs w:val="24"/>
                <w:lang w:val="tg-Cyrl-TJ"/>
              </w:rPr>
              <w:t>аро тарти</w:t>
            </w:r>
            <w:r w:rsidRPr="00C04091">
              <w:rPr>
                <w:rFonts w:ascii="Times New Roman" w:eastAsiaTheme="majorEastAsia" w:hAnsi="Times New Roman" w:cs="Times New Roman"/>
                <w:i/>
                <w:color w:val="171717" w:themeColor="background2" w:themeShade="1A"/>
                <w:sz w:val="24"/>
                <w:szCs w:val="24"/>
                <w:lang w:val="tg-Cyrl-TJ"/>
              </w:rPr>
              <w:t>б медиҳ</w:t>
            </w:r>
            <w:r w:rsidR="00472D50" w:rsidRPr="00C04091">
              <w:rPr>
                <w:rFonts w:ascii="Times New Roman" w:eastAsiaTheme="majorEastAsia" w:hAnsi="Times New Roman" w:cs="Times New Roman"/>
                <w:i/>
                <w:color w:val="171717" w:themeColor="background2" w:themeShade="1A"/>
                <w:sz w:val="24"/>
                <w:szCs w:val="24"/>
                <w:lang w:val="tg-Cyrl-TJ"/>
              </w:rPr>
              <w:t>ад</w:t>
            </w:r>
            <w:r w:rsidR="00D83FB5" w:rsidRPr="00C04091">
              <w:rPr>
                <w:rFonts w:ascii="Times New Roman" w:eastAsiaTheme="majorEastAsia" w:hAnsi="Times New Roman" w:cs="Times New Roman"/>
                <w:i/>
                <w:color w:val="171717" w:themeColor="background2" w:themeShade="1A"/>
                <w:sz w:val="24"/>
                <w:szCs w:val="24"/>
                <w:lang w:val="tg-Cyrl-TJ"/>
              </w:rPr>
              <w:t>.</w:t>
            </w:r>
            <w:r w:rsidRPr="00C04091">
              <w:rPr>
                <w:rFonts w:ascii="Times New Roman" w:eastAsiaTheme="majorEastAsia" w:hAnsi="Times New Roman" w:cs="Times New Roman"/>
                <w:i/>
                <w:color w:val="171717" w:themeColor="background2" w:themeShade="1A"/>
                <w:sz w:val="24"/>
                <w:szCs w:val="24"/>
                <w:lang w:val="tg-Cyrl-TJ"/>
              </w:rPr>
              <w:t>Фаъолиятҳои деҳавиро дар асоси нақша ба танзим дароварда, аҳолии маҳ</w:t>
            </w:r>
            <w:r w:rsidR="00472D50" w:rsidRPr="00C04091">
              <w:rPr>
                <w:rFonts w:ascii="Times New Roman" w:eastAsiaTheme="majorEastAsia" w:hAnsi="Times New Roman" w:cs="Times New Roman"/>
                <w:i/>
                <w:color w:val="171717" w:themeColor="background2" w:themeShade="1A"/>
                <w:sz w:val="24"/>
                <w:szCs w:val="24"/>
                <w:lang w:val="tg-Cyrl-TJ"/>
              </w:rPr>
              <w:t>алларо д</w:t>
            </w:r>
            <w:r w:rsidR="00D83FB5" w:rsidRPr="00C04091">
              <w:rPr>
                <w:rFonts w:ascii="Times New Roman" w:eastAsiaTheme="majorEastAsia" w:hAnsi="Times New Roman" w:cs="Times New Roman"/>
                <w:i/>
                <w:color w:val="171717" w:themeColor="background2" w:themeShade="1A"/>
                <w:sz w:val="24"/>
                <w:szCs w:val="24"/>
                <w:lang w:val="tg-Cyrl-TJ"/>
              </w:rPr>
              <w:t xml:space="preserve">ар </w:t>
            </w:r>
            <w:r w:rsidRPr="00C04091">
              <w:rPr>
                <w:rFonts w:ascii="Times New Roman" w:eastAsiaTheme="majorEastAsia" w:hAnsi="Times New Roman" w:cs="Times New Roman"/>
                <w:i/>
                <w:color w:val="171717" w:themeColor="background2" w:themeShade="1A"/>
                <w:sz w:val="24"/>
                <w:szCs w:val="24"/>
                <w:lang w:val="tg-Cyrl-TJ"/>
              </w:rPr>
              <w:t>ҳалли масъалаҳои деҳавӣ</w:t>
            </w:r>
            <w:r w:rsidR="00472D50" w:rsidRPr="00C04091">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C04091">
              <w:rPr>
                <w:rFonts w:ascii="Times New Roman" w:eastAsiaTheme="majorEastAsia" w:hAnsi="Times New Roman" w:cs="Times New Roman"/>
                <w:i/>
                <w:color w:val="171717" w:themeColor="background2" w:themeShade="1A"/>
                <w:sz w:val="24"/>
                <w:szCs w:val="24"/>
                <w:lang w:val="tg-Cyrl-TJ"/>
              </w:rPr>
              <w:t>.</w:t>
            </w:r>
          </w:p>
        </w:tc>
      </w:tr>
      <w:tr w:rsidR="005207D9" w:rsidRPr="001E6A0C" w:rsidTr="000A7A7F">
        <w:trPr>
          <w:trHeight w:val="73"/>
        </w:trPr>
        <w:tc>
          <w:tcPr>
            <w:tcW w:w="675" w:type="dxa"/>
          </w:tcPr>
          <w:p w:rsidR="005207D9" w:rsidRPr="00C0409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6</w:t>
            </w:r>
          </w:p>
        </w:tc>
        <w:tc>
          <w:tcPr>
            <w:tcW w:w="1985"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C04091"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hAnsi="Times New Roman" w:cs="Times New Roman"/>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BD0968" w:rsidRPr="006D4A1C" w:rsidRDefault="005D1C00" w:rsidP="006D4A1C">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 xml:space="preserve"> ҷомеа дар пойдории натиҷаҳои лоиҳа иштирок мекунад.</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6D4A1C" w:rsidRDefault="006D4A1C" w:rsidP="009E16E5">
      <w:pPr>
        <w:pStyle w:val="8"/>
        <w:keepLines w:val="0"/>
        <w:spacing w:before="0" w:line="240" w:lineRule="auto"/>
        <w:jc w:val="both"/>
        <w:rPr>
          <w:rFonts w:ascii="Times New Roman" w:hAnsi="Times New Roman" w:cs="Times New Roman"/>
          <w:b/>
          <w:bCs/>
          <w:color w:val="171717" w:themeColor="background2" w:themeShade="1A"/>
          <w:sz w:val="24"/>
          <w:szCs w:val="24"/>
          <w:lang w:val="tg-Cyrl-TJ"/>
        </w:rPr>
      </w:pPr>
    </w:p>
    <w:p w:rsidR="005207D9" w:rsidRPr="006D4A1C" w:rsidRDefault="009E16E5" w:rsidP="006D4A1C">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421D23" w:rsidRPr="002C23A7" w:rsidRDefault="005207D9" w:rsidP="00421D23">
      <w:pPr>
        <w:rPr>
          <w:rFonts w:ascii="Times New Roman" w:hAnsi="Times New Roman" w:cs="Times New Roman"/>
          <w:i/>
          <w:color w:val="171717" w:themeColor="background2" w:themeShade="1A"/>
          <w:sz w:val="24"/>
          <w:szCs w:val="24"/>
        </w:rPr>
      </w:pPr>
      <w:r w:rsidRPr="002C23A7">
        <w:rPr>
          <w:rFonts w:ascii="Times New Roman" w:hAnsi="Times New Roman" w:cs="Times New Roman"/>
          <w:i/>
          <w:color w:val="171717" w:themeColor="background2" w:themeShade="1A"/>
          <w:sz w:val="24"/>
          <w:szCs w:val="24"/>
        </w:rPr>
        <w:t>Лои</w:t>
      </w:r>
      <w:r w:rsidR="00495AD8" w:rsidRPr="002C23A7">
        <w:rPr>
          <w:rFonts w:ascii="Times New Roman" w:hAnsi="Times New Roman" w:cs="Times New Roman"/>
          <w:i/>
          <w:color w:val="171717" w:themeColor="background2" w:themeShade="1A"/>
          <w:sz w:val="24"/>
          <w:szCs w:val="24"/>
        </w:rPr>
        <w:t>ҳаҳ</w:t>
      </w:r>
      <w:r w:rsidRPr="002C23A7">
        <w:rPr>
          <w:rFonts w:ascii="Times New Roman" w:hAnsi="Times New Roman" w:cs="Times New Roman"/>
          <w:i/>
          <w:color w:val="171717" w:themeColor="background2" w:themeShade="1A"/>
          <w:sz w:val="24"/>
          <w:szCs w:val="24"/>
        </w:rPr>
        <w:t>ои</w:t>
      </w:r>
      <w:r w:rsidR="006F66A0">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амалишуда таи  ду соли  гузашта</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мав</w:t>
      </w:r>
      <w:r w:rsidR="00495AD8" w:rsidRPr="002C23A7">
        <w:rPr>
          <w:rFonts w:ascii="Times New Roman" w:hAnsi="Times New Roman" w:cs="Times New Roman"/>
          <w:i/>
          <w:color w:val="171717" w:themeColor="background2" w:themeShade="1A"/>
          <w:sz w:val="24"/>
          <w:szCs w:val="24"/>
        </w:rPr>
        <w:t>ҷ</w:t>
      </w:r>
      <w:r w:rsidRPr="002C23A7">
        <w:rPr>
          <w:rFonts w:ascii="Times New Roman" w:hAnsi="Times New Roman" w:cs="Times New Roman"/>
          <w:i/>
          <w:color w:val="171717" w:themeColor="background2" w:themeShade="1A"/>
          <w:sz w:val="24"/>
          <w:szCs w:val="24"/>
        </w:rPr>
        <w:t>уд</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набуданд.</w:t>
      </w:r>
    </w:p>
    <w:p w:rsidR="00007D50" w:rsidRPr="00E64CE5" w:rsidRDefault="009E16E5" w:rsidP="009E16E5">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кардани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мушкилоти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E64CE5">
        <w:rPr>
          <w:rFonts w:ascii="Times New Roman" w:hAnsi="Times New Roman" w:cs="Times New Roman"/>
          <w:b/>
          <w:bCs/>
          <w:color w:val="171717" w:themeColor="background2" w:themeShade="1A"/>
          <w:sz w:val="24"/>
          <w:szCs w:val="24"/>
          <w:lang w:val="tg-Cyrl-TJ"/>
        </w:rPr>
        <w:t xml:space="preserve"> </w:t>
      </w:r>
      <w:r w:rsidR="00007D50" w:rsidRPr="00E64CE5">
        <w:rPr>
          <w:rFonts w:ascii="Times New Roman" w:hAnsi="Times New Roman" w:cs="Times New Roman"/>
          <w:color w:val="171717" w:themeColor="background2" w:themeShade="1A"/>
          <w:sz w:val="24"/>
          <w:szCs w:val="24"/>
          <w:lang w:val="tg-Cyrl-TJ"/>
        </w:rPr>
        <w:t>(</w:t>
      </w:r>
      <w:r w:rsidRPr="00E64CE5">
        <w:rPr>
          <w:rFonts w:ascii="Times New Roman" w:hAnsi="Times New Roman" w:cs="Times New Roman"/>
          <w:color w:val="171717" w:themeColor="background2" w:themeShade="1A"/>
          <w:sz w:val="24"/>
          <w:szCs w:val="24"/>
          <w:lang w:val="tg-Cyrl-TJ"/>
        </w:rPr>
        <w:t>Инъикоси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андешаи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сокинон дар бораи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иқтидори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мақомоти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маҳаллӣ, ҷойгоҳ</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ва</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нақши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онҳо дар ҳалли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мушкилоти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иҷтимоӣ</w:t>
      </w:r>
      <w:r w:rsidR="00007D50" w:rsidRPr="00E64CE5">
        <w:rPr>
          <w:rFonts w:ascii="Times New Roman" w:hAnsi="Times New Roman" w:cs="Times New Roman"/>
          <w:color w:val="171717" w:themeColor="background2" w:themeShade="1A"/>
          <w:sz w:val="24"/>
          <w:szCs w:val="24"/>
          <w:lang w:val="tg-Cyrl-TJ"/>
        </w:rPr>
        <w:t>).</w:t>
      </w:r>
    </w:p>
    <w:p w:rsidR="00DF6908" w:rsidRPr="00257402" w:rsidRDefault="002C23A7"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имояи </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 манфиат</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ои  </w:t>
      </w:r>
      <w:r w:rsidR="00495AD8" w:rsidRPr="00257402">
        <w:rPr>
          <w:i/>
          <w:color w:val="171717" w:themeColor="background2" w:themeShade="1A"/>
          <w:sz w:val="24"/>
          <w:szCs w:val="24"/>
          <w:lang w:val="tg-Cyrl-TJ" w:eastAsia="en-US"/>
        </w:rPr>
        <w:t>аҳолии деҳ</w:t>
      </w:r>
      <w:r w:rsidR="00DF6908" w:rsidRPr="00257402">
        <w:rPr>
          <w:i/>
          <w:color w:val="171717" w:themeColor="background2" w:themeShade="1A"/>
          <w:sz w:val="24"/>
          <w:szCs w:val="24"/>
          <w:lang w:val="tg-Cyrl-TJ" w:eastAsia="en-US"/>
        </w:rPr>
        <w:t xml:space="preserve">а дар доираи  </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онун</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амалкунандаи</w:t>
      </w:r>
    </w:p>
    <w:p w:rsidR="00DF6908" w:rsidRPr="00257402" w:rsidRDefault="001C0CA3" w:rsidP="00C04091">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2C23A7">
        <w:rPr>
          <w:i/>
          <w:color w:val="171717" w:themeColor="background2" w:themeShade="1A"/>
          <w:sz w:val="24"/>
          <w:szCs w:val="24"/>
          <w:lang w:val="tg-Cyrl-TJ" w:eastAsia="en-US"/>
        </w:rPr>
        <w:t>ӯ</w:t>
      </w:r>
      <w:r w:rsidR="00DF6908" w:rsidRPr="00257402">
        <w:rPr>
          <w:i/>
          <w:color w:val="171717" w:themeColor="background2" w:themeShade="1A"/>
          <w:sz w:val="24"/>
          <w:szCs w:val="24"/>
          <w:lang w:val="tg-Cyrl-TJ" w:eastAsia="en-US"/>
        </w:rPr>
        <w:t>м</w:t>
      </w:r>
      <w:r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урии То</w:t>
      </w: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икистон</w:t>
      </w:r>
    </w:p>
    <w:p w:rsidR="00DF6908" w:rsidRPr="00257402" w:rsidRDefault="00DF6908"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Мусоидат намудан дар амалисозии на</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ша ва фаъолият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ои сокинон дар самти</w:t>
      </w:r>
    </w:p>
    <w:p w:rsidR="00DF6908" w:rsidRPr="00257402" w:rsidRDefault="00DF6908" w:rsidP="002C23A7">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ободон</w:t>
      </w:r>
      <w:r w:rsidR="001C0CA3" w:rsidRPr="00257402">
        <w:rPr>
          <w:i/>
          <w:color w:val="171717" w:themeColor="background2" w:themeShade="1A"/>
          <w:sz w:val="24"/>
          <w:szCs w:val="24"/>
          <w:lang w:val="tg-Cyrl-TJ" w:eastAsia="en-US"/>
        </w:rPr>
        <w:t>ӣ</w:t>
      </w:r>
      <w:r w:rsidRPr="00257402">
        <w:rPr>
          <w:i/>
          <w:color w:val="171717" w:themeColor="background2" w:themeShade="1A"/>
          <w:sz w:val="24"/>
          <w:szCs w:val="24"/>
          <w:lang w:val="tg-Cyrl-TJ" w:eastAsia="en-US"/>
        </w:rPr>
        <w:t xml:space="preserve"> ва созандаг</w:t>
      </w:r>
      <w:r w:rsidR="001C0CA3" w:rsidRPr="00257402">
        <w:rPr>
          <w:i/>
          <w:color w:val="171717" w:themeColor="background2" w:themeShade="1A"/>
          <w:sz w:val="24"/>
          <w:szCs w:val="24"/>
          <w:lang w:val="tg-Cyrl-TJ" w:eastAsia="en-US"/>
        </w:rPr>
        <w:t xml:space="preserve">ӣ </w:t>
      </w:r>
      <w:r w:rsidRPr="00257402">
        <w:rPr>
          <w:i/>
          <w:color w:val="171717" w:themeColor="background2" w:themeShade="1A"/>
          <w:sz w:val="24"/>
          <w:szCs w:val="24"/>
          <w:lang w:val="tg-Cyrl-TJ" w:eastAsia="en-US"/>
        </w:rPr>
        <w:t>(та</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 xml:space="preserve">ияи </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у</w:t>
      </w:r>
      <w:r w:rsidR="001C0CA3" w:rsidRPr="00257402">
        <w:rPr>
          <w:i/>
          <w:color w:val="171717" w:themeColor="background2" w:themeShade="1A"/>
          <w:sz w:val="24"/>
          <w:szCs w:val="24"/>
          <w:lang w:val="tg-Cyrl-TJ" w:eastAsia="en-US"/>
        </w:rPr>
        <w:t>ҷҷ</w:t>
      </w:r>
      <w:r w:rsidRPr="00257402">
        <w:rPr>
          <w:i/>
          <w:color w:val="171717" w:themeColor="background2" w:themeShade="1A"/>
          <w:sz w:val="24"/>
          <w:szCs w:val="24"/>
          <w:lang w:val="tg-Cyrl-TJ" w:eastAsia="en-US"/>
        </w:rPr>
        <w:t>ат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удо намудани замин,</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 xml:space="preserve">удо намудани </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арз</w:t>
      </w:r>
      <w:r w:rsidR="001C0CA3" w:rsidRPr="00257402">
        <w:rPr>
          <w:i/>
          <w:color w:val="171717" w:themeColor="background2" w:themeShade="1A"/>
          <w:sz w:val="24"/>
          <w:szCs w:val="24"/>
          <w:lang w:val="tg-Cyrl-TJ" w:eastAsia="en-US"/>
        </w:rPr>
        <w:t>ҳ</w:t>
      </w:r>
      <w:r w:rsidR="002C23A7">
        <w:rPr>
          <w:i/>
          <w:color w:val="171717" w:themeColor="background2" w:themeShade="1A"/>
          <w:sz w:val="24"/>
          <w:szCs w:val="24"/>
          <w:lang w:val="tg-Cyrl-TJ" w:eastAsia="en-US"/>
        </w:rPr>
        <w:t xml:space="preserve">ои   </w:t>
      </w:r>
      <w:r w:rsidRPr="00257402">
        <w:rPr>
          <w:i/>
          <w:color w:val="171717" w:themeColor="background2" w:themeShade="1A"/>
          <w:sz w:val="24"/>
          <w:szCs w:val="24"/>
          <w:lang w:val="tg-Cyrl-TJ" w:eastAsia="en-US"/>
        </w:rPr>
        <w:t>имтиёзнок)</w:t>
      </w:r>
    </w:p>
    <w:p w:rsidR="00ED0EB8" w:rsidRPr="006D4A1C" w:rsidRDefault="00C04091" w:rsidP="00ED0EB8">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алби ша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рвандон дар та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ия ва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 xml:space="preserve">абули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арор</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сат</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и ма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ал </w:t>
      </w:r>
    </w:p>
    <w:p w:rsidR="00DF6908" w:rsidRPr="006D4A1C" w:rsidRDefault="009E16E5" w:rsidP="006D4A1C">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E64CE5">
        <w:rPr>
          <w:rFonts w:ascii="Times New Roman" w:hAnsi="Times New Roman" w:cs="Times New Roman"/>
          <w:b/>
          <w:bCs/>
          <w:sz w:val="24"/>
          <w:szCs w:val="24"/>
          <w:lang w:val="tg-Cyrl-TJ"/>
        </w:rPr>
        <w:t xml:space="preserve"> </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4D7C75" w:rsidRPr="00E64CE5" w:rsidRDefault="004D7C75" w:rsidP="004D7C75">
      <w:pPr>
        <w:rPr>
          <w:rFonts w:ascii="Times New Roman" w:hAnsi="Times New Roman" w:cs="Times New Roman"/>
          <w:i/>
          <w:sz w:val="24"/>
          <w:szCs w:val="24"/>
        </w:rPr>
      </w:pPr>
      <w:r w:rsidRPr="00257402">
        <w:rPr>
          <w:rFonts w:ascii="Palatino Linotype" w:hAnsi="Palatino Linotype"/>
          <w:i/>
          <w:sz w:val="24"/>
          <w:szCs w:val="24"/>
        </w:rPr>
        <w:t>А</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Таҳлил</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баҳодиҳ</w:t>
      </w:r>
      <w:r w:rsidRPr="00E64CE5">
        <w:rPr>
          <w:rFonts w:ascii="Times New Roman" w:hAnsi="Times New Roman" w:cs="Times New Roman"/>
          <w:i/>
          <w:sz w:val="24"/>
          <w:szCs w:val="24"/>
          <w:lang w:val="tg-Cyrl-TJ"/>
        </w:rPr>
        <w:t>ӣ</w:t>
      </w:r>
      <w:r w:rsidRPr="00E64CE5">
        <w:rPr>
          <w:rFonts w:ascii="Times New Roman" w:hAnsi="Times New Roman" w:cs="Times New Roman"/>
          <w:i/>
          <w:sz w:val="24"/>
          <w:szCs w:val="24"/>
        </w:rPr>
        <w:t xml:space="preserve"> ба захи</w:t>
      </w:r>
      <w:r w:rsidR="00453457" w:rsidRPr="00E64CE5">
        <w:rPr>
          <w:rFonts w:ascii="Times New Roman" w:hAnsi="Times New Roman" w:cs="Times New Roman"/>
          <w:i/>
          <w:sz w:val="24"/>
          <w:szCs w:val="24"/>
        </w:rPr>
        <w:t>раҳои</w:t>
      </w:r>
      <w:r w:rsidR="00E64CE5" w:rsidRPr="00E64CE5">
        <w:rPr>
          <w:rFonts w:ascii="Times New Roman" w:hAnsi="Times New Roman" w:cs="Times New Roman"/>
          <w:i/>
          <w:sz w:val="24"/>
          <w:szCs w:val="24"/>
          <w:lang w:val="tg-Cyrl-TJ"/>
        </w:rPr>
        <w:t xml:space="preserve"> </w:t>
      </w:r>
      <w:r w:rsidR="00453457"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деҳа;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мушкилоте, 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имкони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иҷро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дошта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бошанд.</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w:t>
      </w:r>
      <w:r w:rsidR="002C23A7" w:rsidRPr="00E64CE5">
        <w:rPr>
          <w:rFonts w:ascii="Times New Roman" w:hAnsi="Times New Roman" w:cs="Times New Roman"/>
          <w:i/>
          <w:sz w:val="24"/>
          <w:szCs w:val="24"/>
        </w:rPr>
        <w:t>ақшаи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харҷнома</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оид ба амалҳои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мӯ</w:t>
      </w:r>
      <w:r w:rsidRPr="00E64CE5">
        <w:rPr>
          <w:rFonts w:ascii="Times New Roman" w:hAnsi="Times New Roman" w:cs="Times New Roman"/>
          <w:i/>
          <w:sz w:val="24"/>
          <w:szCs w:val="24"/>
        </w:rPr>
        <w:t>штараки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 дар иҷроимасъалаҳои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ҳалталаб; (хариди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масолеҳи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зарӯрӣ, 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қувваи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ғайра);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Иҷрои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 xml:space="preserve">сохтмонӣ, </w:t>
      </w:r>
      <w:r w:rsidR="00E64CE5" w:rsidRPr="00E64CE5">
        <w:rPr>
          <w:rFonts w:ascii="Times New Roman" w:hAnsi="Times New Roman" w:cs="Times New Roman"/>
          <w:i/>
          <w:sz w:val="24"/>
          <w:szCs w:val="24"/>
        </w:rPr>
        <w:t>к</w:t>
      </w:r>
      <w:r w:rsidR="00E64CE5" w:rsidRPr="00E64CE5">
        <w:rPr>
          <w:rFonts w:ascii="Times New Roman" w:hAnsi="Times New Roman" w:cs="Times New Roman"/>
          <w:i/>
          <w:sz w:val="24"/>
          <w:szCs w:val="24"/>
          <w:lang w:val="tg-Cyrl-TJ"/>
        </w:rPr>
        <w:t>а</w:t>
      </w:r>
      <w:r w:rsidRPr="00E64CE5">
        <w:rPr>
          <w:rFonts w:ascii="Times New Roman" w:hAnsi="Times New Roman" w:cs="Times New Roman"/>
          <w:i/>
          <w:sz w:val="24"/>
          <w:szCs w:val="24"/>
        </w:rPr>
        <w:t>ндан, сохтан, васл кардан 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дигар</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амалҳо;</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 xml:space="preserve">Назорат, баҳодиҳӣвақабулииншоотилоиҳавӣ. </w:t>
      </w:r>
    </w:p>
    <w:p w:rsidR="004D7C75" w:rsidRPr="00E64CE5" w:rsidRDefault="004D7C75" w:rsidP="004D7C75">
      <w:pPr>
        <w:rPr>
          <w:rFonts w:ascii="Times New Roman" w:hAnsi="Times New Roman" w:cs="Times New Roman"/>
          <w:i/>
          <w:sz w:val="24"/>
          <w:szCs w:val="24"/>
        </w:rPr>
      </w:pPr>
      <w:r w:rsidRPr="00E64CE5">
        <w:rPr>
          <w:rFonts w:ascii="Times New Roman" w:hAnsi="Times New Roman" w:cs="Times New Roman"/>
          <w:i/>
          <w:sz w:val="24"/>
          <w:szCs w:val="24"/>
        </w:rPr>
        <w:t>Б) Боҷалбисармоягузориҳоиберуна</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эҳтиёҷоти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афзалиятнок (дараҷаиаввал);</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нақшаи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харҷнома дар асоси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оид ба 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21D23" w:rsidRPr="006D4A1C" w:rsidRDefault="004D7C75" w:rsidP="00421D23">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Пайдо</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сармоягузор (донор)-и эҳтимолӣ;</w:t>
      </w:r>
    </w:p>
    <w:p w:rsidR="002F06E8" w:rsidRPr="00C04091"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C04091">
        <w:rPr>
          <w:rFonts w:ascii="Times New Roman" w:hAnsi="Times New Roman" w:cs="Times New Roman"/>
          <w:b/>
          <w:bCs/>
          <w:color w:val="auto"/>
          <w:sz w:val="24"/>
          <w:szCs w:val="24"/>
          <w:lang w:val="en-US"/>
        </w:rPr>
        <w:lastRenderedPageBreak/>
        <w:t>XI</w:t>
      </w:r>
      <w:r w:rsidRPr="00C04091">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E64CE5">
        <w:rPr>
          <w:rFonts w:ascii="Times New Roman" w:hAnsi="Times New Roman" w:cs="Times New Roman"/>
          <w:b/>
          <w:bCs/>
          <w:color w:val="auto"/>
          <w:sz w:val="24"/>
          <w:szCs w:val="24"/>
          <w:lang w:val="tg-Cyrl-TJ"/>
        </w:rPr>
        <w:t xml:space="preserve"> </w:t>
      </w:r>
      <w:r w:rsidRPr="00C04091">
        <w:rPr>
          <w:rFonts w:ascii="Times New Roman" w:hAnsi="Times New Roman" w:cs="Times New Roman"/>
          <w:color w:val="auto"/>
          <w:sz w:val="24"/>
          <w:szCs w:val="24"/>
          <w:lang w:val="tg-Cyrl-TJ"/>
        </w:rPr>
        <w:t>(Барои ҳама бахшҳои тадқиқот хулосаҳо диҳед).</w:t>
      </w:r>
    </w:p>
    <w:p w:rsidR="00DF6908" w:rsidRPr="00C04091" w:rsidRDefault="00DF6908" w:rsidP="00DF6908">
      <w:pPr>
        <w:spacing w:line="240" w:lineRule="auto"/>
        <w:ind w:firstLine="708"/>
        <w:jc w:val="both"/>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Деҳаи </w:t>
      </w:r>
      <w:r w:rsidR="00C04091" w:rsidRPr="00C04091">
        <w:rPr>
          <w:rFonts w:ascii="Times New Roman" w:hAnsi="Times New Roman" w:cs="Times New Roman"/>
          <w:i/>
          <w:sz w:val="24"/>
          <w:szCs w:val="24"/>
          <w:lang w:val="tg-Cyrl-TJ"/>
        </w:rPr>
        <w:t xml:space="preserve"> </w:t>
      </w:r>
      <w:r w:rsidR="00E64CE5">
        <w:rPr>
          <w:rFonts w:ascii="Times New Roman" w:hAnsi="Times New Roman" w:cs="Times New Roman"/>
          <w:i/>
          <w:sz w:val="24"/>
          <w:szCs w:val="24"/>
          <w:lang w:val="tg-Cyrl-TJ"/>
        </w:rPr>
        <w:t>Арча</w:t>
      </w:r>
      <w:r w:rsidR="00C04091" w:rsidRPr="00C04091">
        <w:rPr>
          <w:rFonts w:ascii="Times New Roman" w:hAnsi="Times New Roman" w:cs="Times New Roman"/>
          <w:i/>
          <w:sz w:val="24"/>
          <w:szCs w:val="24"/>
          <w:lang w:val="tg-Cyrl-TJ"/>
        </w:rPr>
        <w:t xml:space="preserve"> </w:t>
      </w:r>
      <w:r w:rsidRPr="00C04091">
        <w:rPr>
          <w:rFonts w:ascii="Times New Roman" w:hAnsi="Times New Roman" w:cs="Times New Roman"/>
          <w:i/>
          <w:sz w:val="24"/>
          <w:szCs w:val="24"/>
          <w:lang w:val="tg-Cyrl-TJ"/>
        </w:rPr>
        <w:t>ма</w:t>
      </w:r>
      <w:r w:rsidR="00815AA2" w:rsidRPr="00C04091">
        <w:rPr>
          <w:rFonts w:ascii="Times New Roman" w:hAnsi="Times New Roman" w:cs="Times New Roman"/>
          <w:i/>
          <w:sz w:val="24"/>
          <w:szCs w:val="24"/>
          <w:lang w:val="tg-Cyrl-TJ"/>
        </w:rPr>
        <w:t>р</w:t>
      </w:r>
      <w:r w:rsidRPr="00C04091">
        <w:rPr>
          <w:rFonts w:ascii="Times New Roman" w:hAnsi="Times New Roman" w:cs="Times New Roman"/>
          <w:i/>
          <w:sz w:val="24"/>
          <w:szCs w:val="24"/>
          <w:lang w:val="tg-Cyrl-TJ"/>
        </w:rPr>
        <w:t xml:space="preserve">кази ҷамоати </w:t>
      </w:r>
      <w:r w:rsidR="00EA65DD">
        <w:rPr>
          <w:rFonts w:ascii="Times New Roman" w:hAnsi="Times New Roman" w:cs="Times New Roman"/>
          <w:i/>
          <w:sz w:val="24"/>
          <w:szCs w:val="24"/>
          <w:lang w:val="tg-Cyrl-TJ"/>
        </w:rPr>
        <w:t>деҳоти</w:t>
      </w:r>
      <w:r w:rsidR="00E64CE5">
        <w:rPr>
          <w:rFonts w:ascii="Times New Roman" w:hAnsi="Times New Roman" w:cs="Times New Roman"/>
          <w:i/>
          <w:sz w:val="24"/>
          <w:szCs w:val="24"/>
          <w:lang w:val="tg-Cyrl-TJ"/>
        </w:rPr>
        <w:t xml:space="preserve"> Деҳқонобод</w:t>
      </w:r>
      <w:r w:rsidR="00C04091" w:rsidRPr="00C04091">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дуртар</w:t>
      </w:r>
      <w:r w:rsidR="00E64CE5">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ҷ</w:t>
      </w:r>
      <w:r w:rsidRPr="00C04091">
        <w:rPr>
          <w:rFonts w:ascii="Times New Roman" w:hAnsi="Times New Roman" w:cs="Times New Roman"/>
          <w:i/>
          <w:sz w:val="24"/>
          <w:szCs w:val="24"/>
          <w:lang w:val="tg-Cyrl-TJ"/>
        </w:rPr>
        <w:t>ойгир мебошад. аз ин ҳисоб иншоотҳои инфросохторӣ</w:t>
      </w:r>
      <w:r w:rsidR="00551548" w:rsidRPr="00C04091">
        <w:rPr>
          <w:rFonts w:ascii="Times New Roman" w:hAnsi="Times New Roman" w:cs="Times New Roman"/>
          <w:i/>
          <w:sz w:val="24"/>
          <w:szCs w:val="24"/>
          <w:lang w:val="tg-Cyrl-TJ"/>
        </w:rPr>
        <w:t xml:space="preserve"> ба монанди м</w:t>
      </w:r>
      <w:r w:rsidR="00BB71C7">
        <w:rPr>
          <w:rFonts w:ascii="Times New Roman" w:hAnsi="Times New Roman" w:cs="Times New Roman"/>
          <w:i/>
          <w:sz w:val="24"/>
          <w:szCs w:val="24"/>
          <w:lang w:val="tg-Cyrl-TJ"/>
        </w:rPr>
        <w:t>уассисаи таълимӣ</w:t>
      </w:r>
      <w:r w:rsidR="00551548" w:rsidRPr="00C04091">
        <w:rPr>
          <w:rFonts w:ascii="Times New Roman" w:hAnsi="Times New Roman" w:cs="Times New Roman"/>
          <w:i/>
          <w:sz w:val="24"/>
          <w:szCs w:val="24"/>
          <w:lang w:val="tg-Cyrl-TJ"/>
        </w:rPr>
        <w:t xml:space="preserve"> ва</w:t>
      </w:r>
      <w:r w:rsidRPr="00C04091">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551548" w:rsidRPr="00C04091">
        <w:rPr>
          <w:rFonts w:ascii="Times New Roman" w:hAnsi="Times New Roman" w:cs="Times New Roman"/>
          <w:i/>
          <w:sz w:val="24"/>
          <w:szCs w:val="24"/>
          <w:lang w:val="tg-Cyrl-TJ"/>
        </w:rPr>
        <w:t>қ</w:t>
      </w:r>
      <w:r w:rsidRPr="00C04091">
        <w:rPr>
          <w:rFonts w:ascii="Times New Roman" w:hAnsi="Times New Roman" w:cs="Times New Roman"/>
          <w:i/>
          <w:sz w:val="24"/>
          <w:szCs w:val="24"/>
          <w:lang w:val="tg-Cyrl-TJ"/>
        </w:rPr>
        <w:t>исмати дигар таъмирталаб гардидаанд..</w:t>
      </w:r>
    </w:p>
    <w:p w:rsidR="00DF6908" w:rsidRPr="00C04091" w:rsidRDefault="0022523C" w:rsidP="00DF6908">
      <w:pPr>
        <w:spacing w:line="240" w:lineRule="auto"/>
        <w:rPr>
          <w:rFonts w:ascii="Palatino Linotype" w:hAnsi="Palatino Linotype" w:cs="Times New Roman"/>
          <w:bCs/>
          <w:iCs/>
          <w:sz w:val="24"/>
          <w:szCs w:val="24"/>
          <w:lang w:val="tg-Cyrl-TJ"/>
        </w:rPr>
      </w:pPr>
      <w:r w:rsidRPr="00C04091">
        <w:rPr>
          <w:rFonts w:ascii="Palatino Linotype" w:hAnsi="Palatino Linotype"/>
          <w:iCs/>
          <w:sz w:val="24"/>
          <w:szCs w:val="24"/>
          <w:lang w:val="tg-Cyrl-TJ"/>
        </w:rPr>
        <w:t>I.</w:t>
      </w:r>
      <w:r w:rsidR="00DF6908" w:rsidRPr="00C04091">
        <w:rPr>
          <w:rFonts w:ascii="Palatino Linotype" w:hAnsi="Palatino Linotype" w:cs="Times New Roman"/>
          <w:bCs/>
          <w:iCs/>
          <w:sz w:val="24"/>
          <w:szCs w:val="24"/>
          <w:lang w:val="tg-Cyrl-TJ"/>
        </w:rPr>
        <w:t xml:space="preserve">Таҳлили сатҳи зиндагонии аҳолии </w:t>
      </w:r>
      <w:r w:rsidRPr="00C04091">
        <w:rPr>
          <w:rFonts w:ascii="Palatino Linotype" w:hAnsi="Palatino Linotype" w:cs="Times New Roman"/>
          <w:bCs/>
          <w:iCs/>
          <w:sz w:val="24"/>
          <w:szCs w:val="24"/>
          <w:lang w:val="tg-Cyrl-TJ"/>
        </w:rPr>
        <w:t xml:space="preserve">деҳаи </w:t>
      </w:r>
      <w:r w:rsidR="00E64CE5">
        <w:rPr>
          <w:rFonts w:ascii="Palatino Linotype" w:hAnsi="Palatino Linotype" w:cs="Times New Roman"/>
          <w:bCs/>
          <w:iCs/>
          <w:sz w:val="24"/>
          <w:szCs w:val="24"/>
          <w:lang w:val="tg-Cyrl-TJ"/>
        </w:rPr>
        <w:t>Арча</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ab/>
      </w:r>
      <w:r w:rsidR="00DF6908" w:rsidRPr="00C04091">
        <w:rPr>
          <w:rFonts w:ascii="Times New Roman" w:hAnsi="Times New Roman"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Pr="00C04091">
        <w:rPr>
          <w:rFonts w:ascii="Times New Roman" w:hAnsi="Times New Roman" w:cs="Times New Roman"/>
          <w:bCs/>
          <w:i/>
          <w:sz w:val="24"/>
          <w:szCs w:val="24"/>
          <w:lang w:val="tg-Cyrl-TJ"/>
        </w:rPr>
        <w:t>навъҳои дигари хизматрасониҳои и</w:t>
      </w:r>
      <w:r w:rsidR="00DF6908" w:rsidRPr="00C04091">
        <w:rPr>
          <w:rFonts w:ascii="Times New Roman" w:hAnsi="Times New Roman"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C04091">
        <w:rPr>
          <w:rFonts w:ascii="Times New Roman" w:hAnsi="Times New Roman" w:cs="Times New Roman"/>
          <w:bCs/>
          <w:i/>
          <w:sz w:val="24"/>
          <w:szCs w:val="24"/>
          <w:lang w:val="tg-Cyrl-TJ"/>
        </w:rPr>
        <w:t xml:space="preserve"> ба инфросохторҳои нав ба инобат</w:t>
      </w:r>
      <w:r w:rsidR="00DF6908" w:rsidRPr="00C04091">
        <w:rPr>
          <w:rFonts w:ascii="Times New Roman" w:hAnsi="Times New Roman" w:cs="Times New Roman"/>
          <w:bCs/>
          <w:i/>
          <w:sz w:val="24"/>
          <w:szCs w:val="24"/>
          <w:lang w:val="tg-Cyrl-TJ"/>
        </w:rPr>
        <w:t xml:space="preserve"> гирифта шаванд.</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Times New Roman" w:hAnsi="Times New Roman" w:cs="Times New Roman"/>
          <w:bCs/>
          <w:i/>
          <w:sz w:val="24"/>
          <w:szCs w:val="24"/>
          <w:lang w:val="tg-Cyrl-TJ"/>
        </w:rPr>
        <w:t>1</w:t>
      </w:r>
      <w:r w:rsidR="00DF6908" w:rsidRPr="00C04091">
        <w:rPr>
          <w:rFonts w:ascii="Times New Roman" w:hAnsi="Times New Roman" w:cs="Times New Roman"/>
          <w:bCs/>
          <w:i/>
          <w:sz w:val="24"/>
          <w:szCs w:val="24"/>
          <w:lang w:val="tg-Cyrl-TJ"/>
        </w:rPr>
        <w:t>.2</w:t>
      </w:r>
      <w:r w:rsidR="00DF6908" w:rsidRPr="00C04091">
        <w:rPr>
          <w:rFonts w:ascii="Times New Roman" w:hAnsi="Times New Roman" w:cs="Times New Roman"/>
          <w:bCs/>
          <w:i/>
          <w:sz w:val="24"/>
          <w:szCs w:val="24"/>
          <w:lang w:val="tg-Cyrl-TJ"/>
        </w:rPr>
        <w:tab/>
        <w:t>Ҳолати фавти кӯдакон аз сабаби касалиҳои сироятӣ</w:t>
      </w:r>
      <w:r w:rsidRPr="00C04091">
        <w:rPr>
          <w:rFonts w:ascii="Times New Roman" w:hAnsi="Times New Roman" w:cs="Times New Roman"/>
          <w:bCs/>
          <w:i/>
          <w:sz w:val="24"/>
          <w:szCs w:val="24"/>
          <w:lang w:val="tg-Cyrl-TJ"/>
        </w:rPr>
        <w:t xml:space="preserve"> ба қайд гирифта </w:t>
      </w:r>
      <w:r w:rsidR="00DF6908" w:rsidRPr="00C04091">
        <w:rPr>
          <w:rFonts w:ascii="Times New Roman" w:hAnsi="Times New Roman" w:cs="Times New Roman"/>
          <w:bCs/>
          <w:i/>
          <w:sz w:val="24"/>
          <w:szCs w:val="24"/>
          <w:lang w:val="tg-Cyrl-TJ"/>
        </w:rPr>
        <w:t>шудааст</w:t>
      </w:r>
      <w:r w:rsidR="00BB71C7">
        <w:rPr>
          <w:rFonts w:ascii="Times New Roman" w:hAnsi="Times New Roman" w:cs="Times New Roman"/>
          <w:bCs/>
          <w:i/>
          <w:sz w:val="24"/>
          <w:szCs w:val="24"/>
          <w:lang w:val="tg-Cyrl-TJ"/>
        </w:rPr>
        <w:t>,</w:t>
      </w:r>
      <w:r w:rsidRPr="00C04091">
        <w:rPr>
          <w:rFonts w:ascii="Times New Roman" w:hAnsi="Times New Roman" w:cs="Times New Roman"/>
          <w:bCs/>
          <w:i/>
          <w:sz w:val="24"/>
          <w:szCs w:val="24"/>
          <w:lang w:val="tg-Cyrl-TJ"/>
        </w:rPr>
        <w:t xml:space="preserve"> вале чандон зиёд нест </w:t>
      </w:r>
      <w:r w:rsidR="00DF6908" w:rsidRPr="00C04091">
        <w:rPr>
          <w:rFonts w:ascii="Times New Roman" w:hAnsi="Times New Roman" w:cs="Times New Roman"/>
          <w:bCs/>
          <w:i/>
          <w:sz w:val="24"/>
          <w:szCs w:val="24"/>
          <w:lang w:val="tg-Cyrl-TJ"/>
        </w:rPr>
        <w:t>.</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bCs/>
          <w:i/>
          <w:sz w:val="24"/>
          <w:szCs w:val="24"/>
          <w:lang w:val="tg-Cyrl-TJ"/>
        </w:rPr>
        <w:t>1.3</w:t>
      </w:r>
      <w:r w:rsidR="00DF6908" w:rsidRPr="00C04091">
        <w:rPr>
          <w:rFonts w:ascii="Times New Roman" w:hAnsi="Times New Roman" w:cs="Times New Roman"/>
          <w:bCs/>
          <w:i/>
          <w:sz w:val="24"/>
          <w:szCs w:val="24"/>
          <w:lang w:val="tg-Cyrl-TJ"/>
        </w:rPr>
        <w:tab/>
      </w:r>
      <w:r w:rsidR="00DF6908" w:rsidRPr="00C04091">
        <w:rPr>
          <w:rFonts w:ascii="Times New Roman" w:hAnsi="Times New Roman" w:cs="Times New Roman"/>
          <w:i/>
          <w:sz w:val="24"/>
          <w:szCs w:val="24"/>
          <w:lang w:val="tg-Cyrl-TJ"/>
        </w:rPr>
        <w:t>Самтҳои асосии хароҷоти оилаи миёнаҳолро дар маҳал т</w:t>
      </w:r>
      <w:r w:rsidR="00E64CE5">
        <w:rPr>
          <w:rFonts w:ascii="Times New Roman" w:hAnsi="Times New Roman" w:cs="Times New Roman"/>
          <w:i/>
          <w:sz w:val="24"/>
          <w:szCs w:val="24"/>
          <w:lang w:val="tg-Cyrl-TJ"/>
        </w:rPr>
        <w:t>аҳлил карда муайян кардем, ки 47,8</w:t>
      </w:r>
      <w:r w:rsidR="00DF6908" w:rsidRPr="00C04091">
        <w:rPr>
          <w:rFonts w:ascii="Times New Roman" w:hAnsi="Times New Roman" w:cs="Times New Roman"/>
          <w:i/>
          <w:sz w:val="24"/>
          <w:szCs w:val="24"/>
          <w:lang w:val="tg-Cyrl-TJ"/>
        </w:rPr>
        <w:t>%-и даромадҳои хо</w:t>
      </w:r>
      <w:r w:rsidR="00032715" w:rsidRPr="00C04091">
        <w:rPr>
          <w:rFonts w:ascii="Times New Roman" w:hAnsi="Times New Roman" w:cs="Times New Roman"/>
          <w:i/>
          <w:sz w:val="24"/>
          <w:szCs w:val="24"/>
          <w:lang w:val="tg-Cyrl-TJ"/>
        </w:rPr>
        <w:t>на</w:t>
      </w:r>
      <w:r w:rsidR="00EA65DD">
        <w:rPr>
          <w:rFonts w:ascii="Times New Roman" w:hAnsi="Times New Roman" w:cs="Times New Roman"/>
          <w:i/>
          <w:sz w:val="24"/>
          <w:szCs w:val="24"/>
          <w:lang w:val="tg-Cyrl-TJ"/>
        </w:rPr>
        <w:t>вода барои таъмини озуқа ва 19,1</w:t>
      </w:r>
      <w:r w:rsidR="00DF6908" w:rsidRPr="00C04091">
        <w:rPr>
          <w:rFonts w:ascii="Times New Roman" w:hAnsi="Times New Roman" w:cs="Times New Roman"/>
          <w:i/>
          <w:sz w:val="24"/>
          <w:szCs w:val="24"/>
          <w:lang w:val="tg-Cyrl-TJ"/>
        </w:rPr>
        <w:t>% барои хариди либоса ҳарҷ карда мешавад.</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1</w:t>
      </w:r>
      <w:r w:rsidR="00DF6908" w:rsidRPr="00C04091">
        <w:rPr>
          <w:rFonts w:ascii="Times New Roman" w:hAnsi="Times New Roman" w:cs="Times New Roman"/>
          <w:i/>
          <w:sz w:val="24"/>
          <w:szCs w:val="24"/>
          <w:lang w:val="tg-Cyrl-TJ"/>
        </w:rPr>
        <w:t>.</w:t>
      </w:r>
      <w:r w:rsidRPr="00C04091">
        <w:rPr>
          <w:rFonts w:ascii="Times New Roman" w:hAnsi="Times New Roman" w:cs="Times New Roman"/>
          <w:i/>
          <w:sz w:val="24"/>
          <w:szCs w:val="24"/>
          <w:lang w:val="tg-Cyrl-TJ"/>
        </w:rPr>
        <w:t>4</w:t>
      </w:r>
      <w:r w:rsidR="00DF6908" w:rsidRPr="00C04091">
        <w:rPr>
          <w:rFonts w:ascii="Times New Roman" w:hAnsi="Times New Roman" w:cs="Times New Roman"/>
          <w:sz w:val="24"/>
          <w:szCs w:val="24"/>
          <w:lang w:val="tg-Cyrl-TJ"/>
        </w:rPr>
        <w:tab/>
      </w:r>
      <w:r w:rsidR="00DF6908" w:rsidRPr="00C04091">
        <w:rPr>
          <w:rFonts w:ascii="Times New Roman" w:hAnsi="Times New Roman" w:cs="Times New Roman"/>
          <w:i/>
          <w:sz w:val="24"/>
          <w:szCs w:val="24"/>
          <w:lang w:val="tg-Cyrl-TJ"/>
        </w:rPr>
        <w:t>Шуғл, манбаъҳо ва сатҳи даромади аҳолӣ. Аз нишондод ва таҳлили диаграммаи</w:t>
      </w:r>
      <w:r w:rsidR="005D750A" w:rsidRPr="00C04091">
        <w:rPr>
          <w:rFonts w:ascii="Times New Roman" w:hAnsi="Times New Roman" w:cs="Times New Roman"/>
          <w:i/>
          <w:sz w:val="24"/>
          <w:szCs w:val="24"/>
          <w:lang w:val="tg-Cyrl-TJ"/>
        </w:rPr>
        <w:t xml:space="preserve"> шӯғл маълум мешавад, ки</w:t>
      </w:r>
      <w:r w:rsidR="00E64CE5">
        <w:rPr>
          <w:rFonts w:ascii="Times New Roman" w:hAnsi="Times New Roman" w:cs="Times New Roman"/>
          <w:i/>
          <w:sz w:val="24"/>
          <w:szCs w:val="24"/>
          <w:lang w:val="tg-Cyrl-TJ"/>
        </w:rPr>
        <w:t xml:space="preserve"> аз 30</w:t>
      </w:r>
      <w:r w:rsidR="00DF6908" w:rsidRPr="00C04091">
        <w:rPr>
          <w:rFonts w:ascii="Times New Roman" w:hAnsi="Times New Roman" w:cs="Times New Roman"/>
          <w:i/>
          <w:sz w:val="24"/>
          <w:szCs w:val="24"/>
          <w:lang w:val="tg-Cyrl-TJ"/>
        </w:rPr>
        <w:t>%-и қувваҳои қоб</w:t>
      </w:r>
      <w:r w:rsidR="005D750A" w:rsidRPr="00C04091">
        <w:rPr>
          <w:rFonts w:ascii="Times New Roman" w:hAnsi="Times New Roman" w:cs="Times New Roman"/>
          <w:i/>
          <w:sz w:val="24"/>
          <w:szCs w:val="24"/>
          <w:lang w:val="tg-Cyrl-TJ"/>
        </w:rPr>
        <w:t>или меҳнат ба кишоварз</w:t>
      </w:r>
      <w:r w:rsidR="00032715" w:rsidRPr="00C04091">
        <w:rPr>
          <w:rFonts w:ascii="Times New Roman" w:hAnsi="Times New Roman" w:cs="Times New Roman"/>
          <w:i/>
          <w:sz w:val="24"/>
          <w:szCs w:val="24"/>
          <w:lang w:val="tg-Cyrl-TJ"/>
        </w:rPr>
        <w:t>ӣ</w:t>
      </w:r>
      <w:r w:rsidR="007C3484" w:rsidRPr="00C04091">
        <w:rPr>
          <w:rFonts w:ascii="Times New Roman" w:hAnsi="Times New Roman" w:cs="Times New Roman"/>
          <w:i/>
          <w:sz w:val="24"/>
          <w:szCs w:val="24"/>
          <w:lang w:val="tg-Cyrl-TJ"/>
        </w:rPr>
        <w:t xml:space="preserve">,  </w:t>
      </w:r>
      <w:r w:rsidR="00286838">
        <w:rPr>
          <w:rFonts w:ascii="Times New Roman" w:hAnsi="Times New Roman" w:cs="Times New Roman"/>
          <w:i/>
          <w:sz w:val="24"/>
          <w:szCs w:val="24"/>
          <w:lang w:val="tg-Cyrl-TJ"/>
        </w:rPr>
        <w:t>8</w:t>
      </w:r>
      <w:r w:rsidR="005D750A" w:rsidRPr="00C04091">
        <w:rPr>
          <w:rFonts w:ascii="Times New Roman" w:hAnsi="Times New Roman" w:cs="Times New Roman"/>
          <w:i/>
          <w:sz w:val="24"/>
          <w:szCs w:val="24"/>
          <w:lang w:val="tg-Cyrl-TJ"/>
        </w:rPr>
        <w:t>% со</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ибкор</w:t>
      </w:r>
      <w:r w:rsidR="00032715" w:rsidRPr="00C04091">
        <w:rPr>
          <w:rFonts w:ascii="Times New Roman" w:hAnsi="Times New Roman" w:cs="Times New Roman"/>
          <w:i/>
          <w:sz w:val="24"/>
          <w:szCs w:val="24"/>
          <w:lang w:val="tg-Cyrl-TJ"/>
        </w:rPr>
        <w:t>ӣ</w:t>
      </w:r>
      <w:r w:rsidR="005D750A" w:rsidRPr="00C04091">
        <w:rPr>
          <w:rFonts w:ascii="Times New Roman" w:hAnsi="Times New Roman" w:cs="Times New Roman"/>
          <w:i/>
          <w:sz w:val="24"/>
          <w:szCs w:val="24"/>
          <w:lang w:val="tg-Cyrl-TJ"/>
        </w:rPr>
        <w:t xml:space="preserve"> ,</w:t>
      </w:r>
      <w:r w:rsidR="00286838">
        <w:rPr>
          <w:rFonts w:ascii="Times New Roman" w:hAnsi="Times New Roman" w:cs="Times New Roman"/>
          <w:i/>
          <w:sz w:val="24"/>
          <w:szCs w:val="24"/>
          <w:lang w:val="tg-Cyrl-TJ"/>
        </w:rPr>
        <w:t xml:space="preserve"> 11</w:t>
      </w:r>
      <w:r w:rsidR="00815AA2" w:rsidRPr="00C04091">
        <w:rPr>
          <w:rFonts w:ascii="Times New Roman" w:hAnsi="Times New Roman" w:cs="Times New Roman"/>
          <w:i/>
          <w:sz w:val="24"/>
          <w:szCs w:val="24"/>
          <w:lang w:val="tg-Cyrl-TJ"/>
        </w:rPr>
        <w:t xml:space="preserve">% ба зиёиён, </w:t>
      </w:r>
      <w:r w:rsidR="00286838">
        <w:rPr>
          <w:rFonts w:ascii="Times New Roman" w:hAnsi="Times New Roman" w:cs="Times New Roman"/>
          <w:i/>
          <w:sz w:val="24"/>
          <w:szCs w:val="24"/>
          <w:lang w:val="tg-Cyrl-TJ"/>
        </w:rPr>
        <w:t>24</w:t>
      </w:r>
      <w:r w:rsidR="005D750A" w:rsidRPr="00C04091">
        <w:rPr>
          <w:rFonts w:ascii="Times New Roman" w:hAnsi="Times New Roman" w:cs="Times New Roman"/>
          <w:i/>
          <w:sz w:val="24"/>
          <w:szCs w:val="24"/>
          <w:lang w:val="tg-Cyrl-TJ"/>
        </w:rPr>
        <w:t>% кироякорон( му</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w:t>
      </w:r>
      <w:r w:rsidR="00032715" w:rsidRPr="00C04091">
        <w:rPr>
          <w:rFonts w:ascii="Times New Roman" w:hAnsi="Times New Roman" w:cs="Times New Roman"/>
          <w:i/>
          <w:sz w:val="24"/>
          <w:szCs w:val="24"/>
          <w:lang w:val="tg-Cyrl-TJ"/>
        </w:rPr>
        <w:t>ҷ</w:t>
      </w:r>
      <w:r w:rsidR="005D750A" w:rsidRPr="00C04091">
        <w:rPr>
          <w:rFonts w:ascii="Times New Roman" w:hAnsi="Times New Roman" w:cs="Times New Roman"/>
          <w:i/>
          <w:sz w:val="24"/>
          <w:szCs w:val="24"/>
          <w:lang w:val="tg-Cyrl-TJ"/>
        </w:rPr>
        <w:t>ират ва дигар</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  ташкил меди</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анд</w:t>
      </w:r>
      <w:r w:rsidR="00DF6908" w:rsidRPr="00C04091">
        <w:rPr>
          <w:rFonts w:ascii="Times New Roman" w:hAnsi="Times New Roman" w:cs="Times New Roman"/>
          <w:i/>
          <w:sz w:val="24"/>
          <w:szCs w:val="24"/>
          <w:lang w:val="tg-Cyrl-TJ"/>
        </w:rPr>
        <w:t>. Манбаҳои асосии дар</w:t>
      </w:r>
      <w:r w:rsidR="00EA65DD">
        <w:rPr>
          <w:rFonts w:ascii="Times New Roman" w:hAnsi="Times New Roman" w:cs="Times New Roman"/>
          <w:i/>
          <w:sz w:val="24"/>
          <w:szCs w:val="24"/>
          <w:lang w:val="tg-Cyrl-TJ"/>
        </w:rPr>
        <w:t>омади сокинони деҳа дар шакли мӯ</w:t>
      </w:r>
      <w:r w:rsidR="00DF6908" w:rsidRPr="00C04091">
        <w:rPr>
          <w:rFonts w:ascii="Times New Roman" w:hAnsi="Times New Roman" w:cs="Times New Roman"/>
          <w:i/>
          <w:sz w:val="24"/>
          <w:szCs w:val="24"/>
          <w:lang w:val="tg-Cyrl-TJ"/>
        </w:rPr>
        <w:t xml:space="preserve">зди меҳнат ва аз ҳисоби фуруши молу маҳсулот мебошад. Сатҳи даромади сокинони деҳа аз </w:t>
      </w:r>
      <w:r w:rsidR="007D1F36" w:rsidRPr="00C04091">
        <w:rPr>
          <w:rFonts w:ascii="Times New Roman" w:hAnsi="Times New Roman" w:cs="Times New Roman"/>
          <w:i/>
          <w:sz w:val="24"/>
          <w:szCs w:val="24"/>
          <w:lang w:val="tg-Cyrl-TJ"/>
        </w:rPr>
        <w:t xml:space="preserve">руи шуғл:  муҳоҷирони меҳнати </w:t>
      </w:r>
      <w:r w:rsidR="007C3484" w:rsidRPr="00BD4760">
        <w:rPr>
          <w:rFonts w:ascii="Times New Roman" w:hAnsi="Times New Roman" w:cs="Times New Roman"/>
          <w:i/>
          <w:sz w:val="24"/>
          <w:szCs w:val="24"/>
          <w:lang w:val="tg-Cyrl-TJ"/>
        </w:rPr>
        <w:t>30</w:t>
      </w:r>
      <w:r w:rsidR="007D1F36" w:rsidRPr="00BD4760">
        <w:rPr>
          <w:rFonts w:ascii="Times New Roman" w:hAnsi="Times New Roman" w:cs="Times New Roman"/>
          <w:i/>
          <w:sz w:val="24"/>
          <w:szCs w:val="24"/>
          <w:lang w:val="tg-Cyrl-TJ"/>
        </w:rPr>
        <w:t>00 сомонӣ,</w:t>
      </w:r>
      <w:r w:rsidR="007D1F36" w:rsidRPr="00C04091">
        <w:rPr>
          <w:rFonts w:ascii="Times New Roman" w:hAnsi="Times New Roman" w:cs="Times New Roman"/>
          <w:i/>
          <w:sz w:val="24"/>
          <w:szCs w:val="24"/>
          <w:lang w:val="tg-Cyrl-TJ"/>
        </w:rPr>
        <w:t xml:space="preserve"> кироякорҳо </w:t>
      </w:r>
      <w:r w:rsidR="00257402">
        <w:rPr>
          <w:rFonts w:ascii="Times New Roman" w:hAnsi="Times New Roman" w:cs="Times New Roman"/>
          <w:i/>
          <w:sz w:val="24"/>
          <w:szCs w:val="24"/>
          <w:lang w:val="tg-Cyrl-TJ"/>
        </w:rPr>
        <w:t>7</w:t>
      </w:r>
      <w:r w:rsidR="007C3484" w:rsidRPr="00C04091">
        <w:rPr>
          <w:rFonts w:ascii="Times New Roman" w:hAnsi="Times New Roman" w:cs="Times New Roman"/>
          <w:i/>
          <w:sz w:val="24"/>
          <w:szCs w:val="24"/>
          <w:lang w:val="tg-Cyrl-TJ"/>
        </w:rPr>
        <w:t>4</w:t>
      </w:r>
      <w:r w:rsidR="007D1F36" w:rsidRPr="00C04091">
        <w:rPr>
          <w:rFonts w:ascii="Times New Roman" w:hAnsi="Times New Roman" w:cs="Times New Roman"/>
          <w:i/>
          <w:sz w:val="24"/>
          <w:szCs w:val="24"/>
          <w:lang w:val="tg-Cyrl-TJ"/>
        </w:rPr>
        <w:t xml:space="preserve">0 сомонӣ, зиёиён </w:t>
      </w:r>
      <w:r w:rsidR="0095557E">
        <w:rPr>
          <w:rFonts w:ascii="Times New Roman" w:hAnsi="Times New Roman" w:cs="Times New Roman"/>
          <w:i/>
          <w:sz w:val="24"/>
          <w:szCs w:val="24"/>
          <w:lang w:val="tg-Cyrl-TJ"/>
        </w:rPr>
        <w:t>9</w:t>
      </w:r>
      <w:r w:rsidR="007C3484" w:rsidRPr="00C04091">
        <w:rPr>
          <w:rFonts w:ascii="Times New Roman" w:hAnsi="Times New Roman" w:cs="Times New Roman"/>
          <w:i/>
          <w:sz w:val="24"/>
          <w:szCs w:val="24"/>
          <w:lang w:val="tg-Cyrl-TJ"/>
        </w:rPr>
        <w:t>7</w:t>
      </w:r>
      <w:r w:rsidR="00DF6908" w:rsidRPr="00C04091">
        <w:rPr>
          <w:rFonts w:ascii="Times New Roman" w:hAnsi="Times New Roman" w:cs="Times New Roman"/>
          <w:i/>
          <w:sz w:val="24"/>
          <w:szCs w:val="24"/>
          <w:lang w:val="tg-Cyrl-TJ"/>
        </w:rPr>
        <w:t>0</w:t>
      </w:r>
      <w:r w:rsidR="007D1F36" w:rsidRPr="00C04091">
        <w:rPr>
          <w:rFonts w:ascii="Times New Roman" w:hAnsi="Times New Roman" w:cs="Times New Roman"/>
          <w:i/>
          <w:sz w:val="24"/>
          <w:szCs w:val="24"/>
          <w:lang w:val="tg-Cyrl-TJ"/>
        </w:rPr>
        <w:t xml:space="preserve"> ва кишоварзон </w:t>
      </w:r>
      <w:r w:rsidR="0095557E">
        <w:rPr>
          <w:rFonts w:ascii="Times New Roman" w:hAnsi="Times New Roman" w:cs="Times New Roman"/>
          <w:i/>
          <w:sz w:val="24"/>
          <w:szCs w:val="24"/>
          <w:lang w:val="tg-Cyrl-TJ"/>
        </w:rPr>
        <w:t>8</w:t>
      </w:r>
      <w:r w:rsidR="007C3484" w:rsidRPr="00C04091">
        <w:rPr>
          <w:rFonts w:ascii="Times New Roman" w:hAnsi="Times New Roman" w:cs="Times New Roman"/>
          <w:i/>
          <w:sz w:val="24"/>
          <w:szCs w:val="24"/>
          <w:lang w:val="tg-Cyrl-TJ"/>
        </w:rPr>
        <w:t>0</w:t>
      </w:r>
      <w:r w:rsidR="007D1F36" w:rsidRPr="00C04091">
        <w:rPr>
          <w:rFonts w:ascii="Times New Roman" w:hAnsi="Times New Roman" w:cs="Times New Roman"/>
          <w:i/>
          <w:sz w:val="24"/>
          <w:szCs w:val="24"/>
          <w:lang w:val="tg-Cyrl-TJ"/>
        </w:rPr>
        <w:t>0</w:t>
      </w:r>
      <w:r w:rsidR="00DF6908" w:rsidRPr="00C04091">
        <w:rPr>
          <w:rFonts w:ascii="Times New Roman" w:hAnsi="Times New Roman" w:cs="Times New Roman"/>
          <w:i/>
          <w:sz w:val="24"/>
          <w:szCs w:val="24"/>
          <w:lang w:val="tg-Cyrl-TJ"/>
        </w:rPr>
        <w:t xml:space="preserve"> сомониро дар  моҳ ташкил медиҳад. </w:t>
      </w:r>
    </w:p>
    <w:p w:rsidR="00DF6908" w:rsidRPr="00C04091" w:rsidRDefault="0022523C" w:rsidP="00DF6908">
      <w:pPr>
        <w:pStyle w:val="a5"/>
        <w:spacing w:line="240" w:lineRule="auto"/>
        <w:jc w:val="both"/>
        <w:rPr>
          <w:sz w:val="24"/>
          <w:szCs w:val="24"/>
          <w:lang w:val="tg-Cyrl-TJ"/>
        </w:rPr>
      </w:pPr>
      <w:r w:rsidRPr="00C04091">
        <w:rPr>
          <w:i/>
          <w:sz w:val="24"/>
          <w:szCs w:val="24"/>
          <w:lang w:val="tg-Cyrl-TJ"/>
        </w:rPr>
        <w:t>1</w:t>
      </w:r>
      <w:r w:rsidR="00DF6908" w:rsidRPr="00C04091">
        <w:rPr>
          <w:i/>
          <w:sz w:val="24"/>
          <w:szCs w:val="24"/>
          <w:lang w:val="tg-Cyrl-TJ"/>
        </w:rPr>
        <w:t>.</w:t>
      </w:r>
      <w:r w:rsidRPr="00C04091">
        <w:rPr>
          <w:i/>
          <w:sz w:val="24"/>
          <w:szCs w:val="24"/>
          <w:lang w:val="tg-Cyrl-TJ"/>
        </w:rPr>
        <w:t>5</w:t>
      </w:r>
      <w:r w:rsidR="00DF6908" w:rsidRPr="00C04091">
        <w:rPr>
          <w:sz w:val="24"/>
          <w:szCs w:val="24"/>
          <w:lang w:val="tg-Cyrl-TJ"/>
        </w:rPr>
        <w:tab/>
      </w:r>
      <w:r w:rsidR="00DF6908" w:rsidRPr="00C04091">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7C3484" w:rsidRPr="00C04091">
        <w:rPr>
          <w:i/>
          <w:sz w:val="24"/>
          <w:szCs w:val="24"/>
          <w:lang w:val="tg-Cyrl-TJ"/>
        </w:rPr>
        <w:t>ҳ</w:t>
      </w:r>
      <w:r w:rsidR="00FA6E25" w:rsidRPr="00C04091">
        <w:rPr>
          <w:i/>
          <w:sz w:val="24"/>
          <w:szCs w:val="24"/>
          <w:lang w:val="tg-Cyrl-TJ"/>
        </w:rPr>
        <w:t>ои кам кардани сат</w:t>
      </w:r>
      <w:r w:rsidR="007C3484" w:rsidRPr="00C04091">
        <w:rPr>
          <w:i/>
          <w:sz w:val="24"/>
          <w:szCs w:val="24"/>
          <w:lang w:val="tg-Cyrl-TJ"/>
        </w:rPr>
        <w:t>ҳ</w:t>
      </w:r>
      <w:r w:rsidR="00FA6E25" w:rsidRPr="00C04091">
        <w:rPr>
          <w:i/>
          <w:sz w:val="24"/>
          <w:szCs w:val="24"/>
          <w:lang w:val="tg-Cyrl-TJ"/>
        </w:rPr>
        <w:t xml:space="preserve">и </w:t>
      </w:r>
      <w:r w:rsidR="00DF6908" w:rsidRPr="00C04091">
        <w:rPr>
          <w:i/>
          <w:sz w:val="24"/>
          <w:szCs w:val="24"/>
          <w:lang w:val="tg-Cyrl-TJ"/>
        </w:rPr>
        <w:t xml:space="preserve"> бекорӣ</w:t>
      </w:r>
      <w:r w:rsidR="00FA6E25" w:rsidRPr="00C04091">
        <w:rPr>
          <w:i/>
          <w:sz w:val="24"/>
          <w:szCs w:val="24"/>
          <w:lang w:val="tg-Cyrl-TJ"/>
        </w:rPr>
        <w:t xml:space="preserve"> ба ҳисоб мераван</w:t>
      </w:r>
      <w:r w:rsidR="00DF6908" w:rsidRPr="00C04091">
        <w:rPr>
          <w:i/>
          <w:sz w:val="24"/>
          <w:szCs w:val="24"/>
          <w:lang w:val="tg-Cyrl-TJ"/>
        </w:rPr>
        <w:t>д.</w:t>
      </w:r>
    </w:p>
    <w:p w:rsidR="006D4A1C" w:rsidRDefault="0022523C" w:rsidP="006D4A1C">
      <w:pPr>
        <w:pStyle w:val="a5"/>
        <w:spacing w:after="240" w:line="240" w:lineRule="auto"/>
        <w:jc w:val="both"/>
        <w:rPr>
          <w:i/>
          <w:sz w:val="24"/>
          <w:szCs w:val="24"/>
          <w:lang w:val="tg-Cyrl-TJ"/>
        </w:rPr>
      </w:pPr>
      <w:r w:rsidRPr="00CF0768">
        <w:rPr>
          <w:sz w:val="24"/>
          <w:szCs w:val="24"/>
          <w:lang w:val="tg-Cyrl-TJ"/>
        </w:rPr>
        <w:t>1.7</w:t>
      </w:r>
      <w:r w:rsidR="00DF6908" w:rsidRPr="00CF0768">
        <w:rPr>
          <w:sz w:val="24"/>
          <w:szCs w:val="24"/>
          <w:lang w:val="tg-Cyrl-TJ"/>
        </w:rPr>
        <w:tab/>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w:t>
      </w:r>
      <w:r w:rsidR="0095557E">
        <w:rPr>
          <w:i/>
          <w:sz w:val="24"/>
          <w:szCs w:val="24"/>
          <w:lang w:val="tg-Cyrl-TJ"/>
        </w:rPr>
        <w:t xml:space="preserve"> </w:t>
      </w:r>
      <w:r w:rsidR="00DF6908" w:rsidRPr="00CF0768">
        <w:rPr>
          <w:i/>
          <w:sz w:val="24"/>
          <w:szCs w:val="24"/>
          <w:lang w:val="tg-Cyrl-TJ"/>
        </w:rPr>
        <w:t>ва</w:t>
      </w:r>
      <w:r w:rsidR="0095557E">
        <w:rPr>
          <w:i/>
          <w:sz w:val="24"/>
          <w:szCs w:val="24"/>
          <w:lang w:val="tg-Cyrl-TJ"/>
        </w:rPr>
        <w:t xml:space="preserve"> </w:t>
      </w:r>
      <w:r w:rsidR="00DF6908" w:rsidRPr="00CF0768">
        <w:rPr>
          <w:i/>
          <w:sz w:val="24"/>
          <w:szCs w:val="24"/>
          <w:lang w:val="tg-Cyrl-TJ"/>
        </w:rPr>
        <w:t>нишондиҳандаҳои</w:t>
      </w:r>
      <w:r w:rsidR="0095557E">
        <w:rPr>
          <w:i/>
          <w:sz w:val="24"/>
          <w:szCs w:val="24"/>
          <w:lang w:val="tg-Cyrl-TJ"/>
        </w:rPr>
        <w:t xml:space="preserve"> </w:t>
      </w:r>
      <w:r w:rsidR="00DF6908" w:rsidRPr="00CF0768">
        <w:rPr>
          <w:i/>
          <w:sz w:val="24"/>
          <w:szCs w:val="24"/>
          <w:lang w:val="tg-Cyrl-TJ"/>
        </w:rPr>
        <w:t>камбизоатӣ. Маълумоти</w:t>
      </w:r>
      <w:r w:rsidR="0095557E">
        <w:rPr>
          <w:i/>
          <w:sz w:val="24"/>
          <w:szCs w:val="24"/>
          <w:lang w:val="tg-Cyrl-TJ"/>
        </w:rPr>
        <w:t xml:space="preserve"> </w:t>
      </w:r>
      <w:r w:rsidR="00DF6908" w:rsidRPr="00CF0768">
        <w:rPr>
          <w:i/>
          <w:sz w:val="24"/>
          <w:szCs w:val="24"/>
          <w:lang w:val="tg-Cyrl-TJ"/>
        </w:rPr>
        <w:t>диограм</w:t>
      </w:r>
      <w:r w:rsidR="00BD4760" w:rsidRPr="00CF0768">
        <w:rPr>
          <w:i/>
          <w:sz w:val="24"/>
          <w:szCs w:val="24"/>
          <w:lang w:val="tg-Cyrl-TJ"/>
        </w:rPr>
        <w:t>м</w:t>
      </w:r>
      <w:r w:rsidR="00DF6908" w:rsidRPr="00CF0768">
        <w:rPr>
          <w:i/>
          <w:sz w:val="24"/>
          <w:szCs w:val="24"/>
          <w:lang w:val="tg-Cyrl-TJ"/>
        </w:rPr>
        <w:t>аи</w:t>
      </w:r>
      <w:r w:rsidR="0095557E">
        <w:rPr>
          <w:i/>
          <w:sz w:val="24"/>
          <w:szCs w:val="24"/>
          <w:lang w:val="tg-Cyrl-TJ"/>
        </w:rPr>
        <w:t xml:space="preserve"> </w:t>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 аз руи</w:t>
      </w:r>
      <w:r w:rsidR="0095557E">
        <w:rPr>
          <w:i/>
          <w:sz w:val="24"/>
          <w:szCs w:val="24"/>
          <w:lang w:val="tg-Cyrl-TJ"/>
        </w:rPr>
        <w:t xml:space="preserve"> </w:t>
      </w:r>
      <w:r w:rsidR="00DF6908" w:rsidRPr="00CF0768">
        <w:rPr>
          <w:i/>
          <w:sz w:val="24"/>
          <w:szCs w:val="24"/>
          <w:lang w:val="tg-Cyrl-TJ"/>
        </w:rPr>
        <w:t>сатҳи</w:t>
      </w:r>
      <w:r w:rsidR="0095557E">
        <w:rPr>
          <w:i/>
          <w:sz w:val="24"/>
          <w:szCs w:val="24"/>
          <w:lang w:val="tg-Cyrl-TJ"/>
        </w:rPr>
        <w:t xml:space="preserve"> </w:t>
      </w:r>
      <w:r w:rsidR="00DF6908" w:rsidRPr="00CF0768">
        <w:rPr>
          <w:i/>
          <w:sz w:val="24"/>
          <w:szCs w:val="24"/>
          <w:lang w:val="tg-Cyrl-TJ"/>
        </w:rPr>
        <w:t>зиндагӣ</w:t>
      </w:r>
      <w:r w:rsidR="0095557E">
        <w:rPr>
          <w:i/>
          <w:sz w:val="24"/>
          <w:szCs w:val="24"/>
          <w:lang w:val="tg-Cyrl-TJ"/>
        </w:rPr>
        <w:t xml:space="preserve"> </w:t>
      </w:r>
      <w:r w:rsidR="00DF6908" w:rsidRPr="00CF0768">
        <w:rPr>
          <w:i/>
          <w:sz w:val="24"/>
          <w:szCs w:val="24"/>
          <w:lang w:val="tg-Cyrl-TJ"/>
        </w:rPr>
        <w:t>нишон</w:t>
      </w:r>
      <w:r w:rsidR="0095557E">
        <w:rPr>
          <w:i/>
          <w:sz w:val="24"/>
          <w:szCs w:val="24"/>
          <w:lang w:val="tg-Cyrl-TJ"/>
        </w:rPr>
        <w:t xml:space="preserve"> </w:t>
      </w:r>
      <w:r w:rsidR="00DF6908" w:rsidRPr="00CF0768">
        <w:rPr>
          <w:i/>
          <w:sz w:val="24"/>
          <w:szCs w:val="24"/>
          <w:lang w:val="tg-Cyrl-TJ"/>
        </w:rPr>
        <w:t>медиҳад, ки</w:t>
      </w:r>
      <w:r w:rsidR="0095557E">
        <w:rPr>
          <w:i/>
          <w:sz w:val="24"/>
          <w:szCs w:val="24"/>
          <w:lang w:val="tg-Cyrl-TJ"/>
        </w:rPr>
        <w:t xml:space="preserve"> 43</w:t>
      </w:r>
      <w:r w:rsidR="00DF6908" w:rsidRPr="00CF0768">
        <w:rPr>
          <w:i/>
          <w:sz w:val="24"/>
          <w:szCs w:val="24"/>
          <w:lang w:val="tg-Cyrl-TJ"/>
        </w:rPr>
        <w:t>%</w:t>
      </w:r>
      <w:r w:rsidR="00DF6908" w:rsidRPr="00C04091">
        <w:rPr>
          <w:i/>
          <w:sz w:val="24"/>
          <w:szCs w:val="24"/>
          <w:lang w:val="tg-Cyrl-TJ"/>
        </w:rPr>
        <w:t xml:space="preserve">-и </w:t>
      </w:r>
      <w:r w:rsidR="00FA6E25" w:rsidRPr="00C04091">
        <w:rPr>
          <w:i/>
          <w:sz w:val="24"/>
          <w:szCs w:val="24"/>
          <w:lang w:val="tg-Cyrl-TJ"/>
        </w:rPr>
        <w:t>сокинони деҳа оила</w:t>
      </w:r>
      <w:r w:rsidR="007C3484" w:rsidRPr="00C04091">
        <w:rPr>
          <w:i/>
          <w:sz w:val="24"/>
          <w:szCs w:val="24"/>
          <w:lang w:val="tg-Cyrl-TJ"/>
        </w:rPr>
        <w:t>ҳ</w:t>
      </w:r>
      <w:r w:rsidR="0095557E">
        <w:rPr>
          <w:i/>
          <w:sz w:val="24"/>
          <w:szCs w:val="24"/>
          <w:lang w:val="tg-Cyrl-TJ"/>
        </w:rPr>
        <w:t>ои серфарзанд, 37</w:t>
      </w:r>
      <w:r w:rsidR="00FA6E25" w:rsidRPr="00CF0768">
        <w:rPr>
          <w:i/>
          <w:sz w:val="24"/>
          <w:szCs w:val="24"/>
          <w:lang w:val="tg-Cyrl-TJ"/>
        </w:rPr>
        <w:t>% -оила</w:t>
      </w:r>
      <w:r w:rsidR="007C3484" w:rsidRPr="00CF0768">
        <w:rPr>
          <w:i/>
          <w:sz w:val="24"/>
          <w:szCs w:val="24"/>
          <w:lang w:val="tg-Cyrl-TJ"/>
        </w:rPr>
        <w:t>ҳ</w:t>
      </w:r>
      <w:r w:rsidR="00A44E6D" w:rsidRPr="00CF0768">
        <w:rPr>
          <w:i/>
          <w:sz w:val="24"/>
          <w:szCs w:val="24"/>
          <w:lang w:val="tg-Cyrl-TJ"/>
        </w:rPr>
        <w:t>ои</w:t>
      </w:r>
      <w:r w:rsidR="0095557E">
        <w:rPr>
          <w:i/>
          <w:sz w:val="24"/>
          <w:szCs w:val="24"/>
          <w:lang w:val="tg-Cyrl-TJ"/>
        </w:rPr>
        <w:t xml:space="preserve"> </w:t>
      </w:r>
      <w:r w:rsidR="00A44E6D" w:rsidRPr="00CF0768">
        <w:rPr>
          <w:i/>
          <w:sz w:val="24"/>
          <w:szCs w:val="24"/>
          <w:lang w:val="tg-Cyrl-TJ"/>
        </w:rPr>
        <w:t>осебпазир, ва</w:t>
      </w:r>
      <w:r w:rsidR="0095557E">
        <w:rPr>
          <w:i/>
          <w:sz w:val="24"/>
          <w:szCs w:val="24"/>
          <w:lang w:val="tg-Cyrl-TJ"/>
        </w:rPr>
        <w:t xml:space="preserve"> 20</w:t>
      </w:r>
      <w:r w:rsidR="00DF6908" w:rsidRPr="00CF0768">
        <w:rPr>
          <w:i/>
          <w:sz w:val="24"/>
          <w:szCs w:val="24"/>
          <w:lang w:val="tg-Cyrl-TJ"/>
        </w:rPr>
        <w:t xml:space="preserve">% </w:t>
      </w:r>
      <w:r w:rsidR="00DF6908" w:rsidRPr="00C04091">
        <w:rPr>
          <w:i/>
          <w:sz w:val="24"/>
          <w:szCs w:val="24"/>
          <w:lang w:val="tg-Cyrl-TJ"/>
        </w:rPr>
        <w:t xml:space="preserve">ба </w:t>
      </w:r>
      <w:r w:rsidR="00DF6908" w:rsidRPr="00CF0768">
        <w:rPr>
          <w:i/>
          <w:sz w:val="24"/>
          <w:szCs w:val="24"/>
          <w:lang w:val="tg-Cyrl-TJ"/>
        </w:rPr>
        <w:t>гурӯҳи</w:t>
      </w:r>
      <w:r w:rsidR="0095557E">
        <w:rPr>
          <w:i/>
          <w:sz w:val="24"/>
          <w:szCs w:val="24"/>
          <w:lang w:val="tg-Cyrl-TJ"/>
        </w:rPr>
        <w:t xml:space="preserve"> </w:t>
      </w:r>
      <w:r w:rsidR="00FA6E25" w:rsidRPr="00CF0768">
        <w:rPr>
          <w:i/>
          <w:sz w:val="24"/>
          <w:szCs w:val="24"/>
          <w:lang w:val="tg-Cyrl-TJ"/>
        </w:rPr>
        <w:t>бекорон</w:t>
      </w:r>
      <w:r w:rsidR="0095557E">
        <w:rPr>
          <w:i/>
          <w:sz w:val="24"/>
          <w:szCs w:val="24"/>
          <w:lang w:val="tg-Cyrl-TJ"/>
        </w:rPr>
        <w:t xml:space="preserve"> </w:t>
      </w:r>
      <w:r w:rsidR="00DF6908" w:rsidRPr="00C04091">
        <w:rPr>
          <w:i/>
          <w:sz w:val="24"/>
          <w:szCs w:val="24"/>
          <w:lang w:val="tg-Cyrl-TJ"/>
        </w:rPr>
        <w:t>шомиланд</w:t>
      </w:r>
      <w:r w:rsidR="00DF6908" w:rsidRPr="00CF0768">
        <w:rPr>
          <w:i/>
          <w:sz w:val="24"/>
          <w:szCs w:val="24"/>
          <w:lang w:val="tg-Cyrl-TJ"/>
        </w:rPr>
        <w:t>.</w:t>
      </w:r>
    </w:p>
    <w:p w:rsidR="002F06E8" w:rsidRPr="006D4A1C" w:rsidRDefault="002F06E8" w:rsidP="006D4A1C">
      <w:pPr>
        <w:pStyle w:val="a5"/>
        <w:spacing w:line="240" w:lineRule="auto"/>
        <w:jc w:val="both"/>
        <w:rPr>
          <w:i/>
          <w:sz w:val="24"/>
          <w:szCs w:val="24"/>
          <w:lang w:val="tg-Cyrl-TJ"/>
        </w:rPr>
      </w:pPr>
      <w:r w:rsidRPr="00C04091">
        <w:rPr>
          <w:b/>
          <w:bCs/>
          <w:sz w:val="24"/>
          <w:szCs w:val="24"/>
          <w:lang w:val="tg-Cyrl-TJ"/>
        </w:rPr>
        <w:t>XII.Тавсияҳо барои идома додани кор бо ин ҷомеа.</w:t>
      </w:r>
    </w:p>
    <w:p w:rsidR="004D7C75" w:rsidRPr="0095557E"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95557E">
        <w:rPr>
          <w:rFonts w:ascii="Times New Roman" w:hAnsi="Times New Roman" w:cs="Times New Roman"/>
          <w:bCs/>
          <w:i/>
          <w:color w:val="auto"/>
          <w:sz w:val="24"/>
          <w:szCs w:val="24"/>
          <w:lang w:val="tg-Cyrl-TJ"/>
        </w:rPr>
        <w:t>Татқиқот оид ба хусусиятҳои иҷтимоӣ, иқтисодӣ инчу</w:t>
      </w:r>
      <w:r w:rsidR="00B62D09" w:rsidRPr="0095557E">
        <w:rPr>
          <w:rFonts w:ascii="Times New Roman" w:hAnsi="Times New Roman" w:cs="Times New Roman"/>
          <w:bCs/>
          <w:i/>
          <w:color w:val="auto"/>
          <w:sz w:val="24"/>
          <w:szCs w:val="24"/>
          <w:lang w:val="tg-Cyrl-TJ"/>
        </w:rPr>
        <w:t>нин таҳлилҳо оид ба гурӯ</w:t>
      </w:r>
      <w:r w:rsidR="00210198" w:rsidRPr="0095557E">
        <w:rPr>
          <w:rFonts w:ascii="Times New Roman" w:hAnsi="Times New Roman" w:cs="Times New Roman"/>
          <w:bCs/>
          <w:i/>
          <w:color w:val="auto"/>
          <w:sz w:val="24"/>
          <w:szCs w:val="24"/>
          <w:lang w:val="tg-Cyrl-TJ"/>
        </w:rPr>
        <w:t>ҳ</w:t>
      </w:r>
      <w:r w:rsidRPr="0095557E">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интихоби афзалиятҳои деҳаи </w:t>
      </w:r>
      <w:r w:rsidR="0095557E">
        <w:rPr>
          <w:rFonts w:ascii="Times New Roman" w:hAnsi="Times New Roman" w:cs="Times New Roman"/>
          <w:bCs/>
          <w:i/>
          <w:color w:val="auto"/>
          <w:sz w:val="24"/>
          <w:szCs w:val="24"/>
          <w:lang w:val="tg-Cyrl-TJ"/>
        </w:rPr>
        <w:t>Арча</w:t>
      </w:r>
      <w:r w:rsidRPr="0095557E">
        <w:rPr>
          <w:rFonts w:ascii="Times New Roman" w:hAnsi="Times New Roman" w:cs="Times New Roman"/>
          <w:bCs/>
          <w:i/>
          <w:color w:val="auto"/>
          <w:sz w:val="24"/>
          <w:szCs w:val="24"/>
          <w:lang w:val="tg-Cyrl-TJ"/>
        </w:rPr>
        <w:t xml:space="preserve"> гузаронида шуда, тавсияи татқиқотчиён о</w:t>
      </w:r>
      <w:r w:rsidR="00453457" w:rsidRPr="0095557E">
        <w:rPr>
          <w:rFonts w:ascii="Times New Roman" w:hAnsi="Times New Roman" w:cs="Times New Roman"/>
          <w:bCs/>
          <w:i/>
          <w:color w:val="auto"/>
          <w:sz w:val="24"/>
          <w:szCs w:val="24"/>
          <w:lang w:val="tg-Cyrl-TJ"/>
        </w:rPr>
        <w:t xml:space="preserve">ид ба идома додани кор бо </w:t>
      </w:r>
      <w:r w:rsidRPr="0095557E">
        <w:rPr>
          <w:rFonts w:ascii="Times New Roman" w:hAnsi="Times New Roman" w:cs="Times New Roman"/>
          <w:bCs/>
          <w:i/>
          <w:color w:val="auto"/>
          <w:sz w:val="24"/>
          <w:szCs w:val="24"/>
          <w:lang w:val="tg-Cyrl-TJ"/>
        </w:rPr>
        <w:t xml:space="preserve"> деҳаи </w:t>
      </w:r>
      <w:r w:rsidR="0095557E">
        <w:rPr>
          <w:rFonts w:ascii="Times New Roman" w:hAnsi="Times New Roman" w:cs="Times New Roman"/>
          <w:bCs/>
          <w:i/>
          <w:color w:val="auto"/>
          <w:sz w:val="24"/>
          <w:szCs w:val="24"/>
          <w:lang w:val="tg-Cyrl-TJ"/>
        </w:rPr>
        <w:t>Арча</w:t>
      </w:r>
      <w:r w:rsidRPr="0095557E">
        <w:rPr>
          <w:rFonts w:ascii="Times New Roman" w:hAnsi="Times New Roman" w:cs="Times New Roman"/>
          <w:bCs/>
          <w:i/>
          <w:color w:val="auto"/>
          <w:sz w:val="24"/>
          <w:szCs w:val="24"/>
          <w:lang w:val="tg-Cyrl-TJ"/>
        </w:rPr>
        <w:t xml:space="preserve"> чунин аст:</w:t>
      </w:r>
    </w:p>
    <w:p w:rsidR="004D7C75" w:rsidRPr="00C04091"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C04091">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C04091">
        <w:rPr>
          <w:rFonts w:ascii="Times New Roman" w:hAnsi="Times New Roman" w:cs="Times New Roman"/>
          <w:bCs/>
          <w:i/>
          <w:color w:val="auto"/>
          <w:sz w:val="24"/>
          <w:szCs w:val="24"/>
          <w:lang w:val="tg-Cyrl-TJ"/>
        </w:rPr>
        <w:t>и беруна (шарикони рушд</w:t>
      </w:r>
      <w:r w:rsidRPr="00C04091">
        <w:rPr>
          <w:rFonts w:ascii="Times New Roman" w:hAnsi="Times New Roman" w:cs="Times New Roman"/>
          <w:bCs/>
          <w:i/>
          <w:color w:val="auto"/>
          <w:sz w:val="24"/>
          <w:szCs w:val="24"/>
          <w:lang w:val="tg-Cyrl-TJ"/>
        </w:rPr>
        <w:t>) зарур аст;</w:t>
      </w:r>
    </w:p>
    <w:p w:rsidR="00453457"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Захираҳои  дохилии ҷомеаи </w:t>
      </w:r>
      <w:r w:rsidR="00210198" w:rsidRPr="00C04091">
        <w:rPr>
          <w:rFonts w:ascii="Times New Roman" w:hAnsi="Times New Roman" w:cs="Times New Roman"/>
          <w:i/>
          <w:sz w:val="24"/>
          <w:szCs w:val="24"/>
          <w:lang w:val="tg-Cyrl-TJ"/>
        </w:rPr>
        <w:t xml:space="preserve">деҳаи </w:t>
      </w:r>
      <w:r w:rsidR="0095557E">
        <w:rPr>
          <w:rFonts w:ascii="Times New Roman" w:hAnsi="Times New Roman" w:cs="Times New Roman"/>
          <w:bCs/>
          <w:i/>
          <w:sz w:val="24"/>
          <w:szCs w:val="24"/>
          <w:lang w:val="tg-Cyrl-TJ"/>
        </w:rPr>
        <w:t>Арча</w:t>
      </w:r>
      <w:r w:rsidRPr="00C04091">
        <w:rPr>
          <w:rFonts w:ascii="Times New Roman" w:hAnsi="Times New Roman" w:cs="Times New Roman"/>
          <w:i/>
          <w:sz w:val="24"/>
          <w:szCs w:val="24"/>
          <w:lang w:val="tg-Cyrl-TJ"/>
        </w:rPr>
        <w:t xml:space="preserve">  дар ҳалли мушкилиҳои ҷомеа нокифоя мебошанд.  </w:t>
      </w:r>
    </w:p>
    <w:p w:rsidR="004D7C75"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Ҷомеаи деҳаи </w:t>
      </w:r>
      <w:r w:rsidR="0095557E">
        <w:rPr>
          <w:rFonts w:ascii="Times New Roman" w:hAnsi="Times New Roman" w:cs="Times New Roman"/>
          <w:bCs/>
          <w:i/>
          <w:sz w:val="24"/>
          <w:szCs w:val="24"/>
          <w:lang w:val="tg-Cyrl-TJ"/>
        </w:rPr>
        <w:t>Арча</w:t>
      </w:r>
      <w:r w:rsidRPr="00C04091">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C04091">
        <w:rPr>
          <w:rFonts w:ascii="Times New Roman" w:hAnsi="Times New Roman" w:cs="Times New Roman"/>
          <w:i/>
          <w:sz w:val="24"/>
          <w:szCs w:val="24"/>
          <w:lang w:val="tg-Cyrl-TJ"/>
        </w:rPr>
        <w:t>ро нақшагирӣ ва иҷро намояд (</w:t>
      </w:r>
      <w:r w:rsidRPr="00C04091">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453457" w:rsidRPr="00C04091">
        <w:rPr>
          <w:rFonts w:ascii="Times New Roman" w:hAnsi="Times New Roman" w:cs="Times New Roman"/>
          <w:i/>
          <w:sz w:val="24"/>
          <w:szCs w:val="24"/>
          <w:lang w:val="tg-Cyrl-TJ"/>
        </w:rPr>
        <w:t xml:space="preserve">, саҳмгузорӣ дар таъмири  </w:t>
      </w:r>
      <w:r w:rsidR="00210198" w:rsidRPr="00C04091">
        <w:rPr>
          <w:rFonts w:ascii="Times New Roman" w:hAnsi="Times New Roman" w:cs="Times New Roman"/>
          <w:i/>
          <w:sz w:val="24"/>
          <w:szCs w:val="24"/>
          <w:lang w:val="tg-Cyrl-TJ"/>
        </w:rPr>
        <w:t>ҷ</w:t>
      </w:r>
      <w:r w:rsidR="00453457" w:rsidRPr="00C04091">
        <w:rPr>
          <w:rFonts w:ascii="Times New Roman" w:hAnsi="Times New Roman" w:cs="Times New Roman"/>
          <w:i/>
          <w:sz w:val="24"/>
          <w:szCs w:val="24"/>
          <w:lang w:val="tg-Cyrl-TJ"/>
        </w:rPr>
        <w:t>ори</w:t>
      </w:r>
      <w:r w:rsidRPr="00C04091">
        <w:rPr>
          <w:rFonts w:ascii="Times New Roman" w:hAnsi="Times New Roman" w:cs="Times New Roman"/>
          <w:i/>
          <w:sz w:val="24"/>
          <w:szCs w:val="24"/>
          <w:lang w:val="tg-Cyrl-TJ"/>
        </w:rPr>
        <w:t>и синфхонаҳои мактаб ва ғайраҳо);</w:t>
      </w:r>
    </w:p>
    <w:p w:rsidR="00007D50" w:rsidRPr="00C04091" w:rsidRDefault="004D7C75" w:rsidP="006D4A1C">
      <w:pPr>
        <w:pStyle w:val="a3"/>
        <w:numPr>
          <w:ilvl w:val="0"/>
          <w:numId w:val="17"/>
        </w:numPr>
        <w:spacing w:after="0"/>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lastRenderedPageBreak/>
        <w:t xml:space="preserve">Эҳтиёҷоти сокинони </w:t>
      </w:r>
      <w:r w:rsidR="0095557E">
        <w:rPr>
          <w:rFonts w:ascii="Times New Roman" w:hAnsi="Times New Roman" w:cs="Times New Roman"/>
          <w:i/>
          <w:sz w:val="24"/>
          <w:szCs w:val="24"/>
          <w:lang w:val="tg-Cyrl-TJ"/>
        </w:rPr>
        <w:t>Арча</w:t>
      </w:r>
      <w:r w:rsidRPr="00C04091">
        <w:rPr>
          <w:rFonts w:ascii="Times New Roman" w:hAnsi="Times New Roman" w:cs="Times New Roman"/>
          <w:i/>
          <w:sz w:val="24"/>
          <w:szCs w:val="24"/>
          <w:lang w:val="tg-Cyrl-TJ"/>
        </w:rPr>
        <w:t xml:space="preserve"> ҷамоати </w:t>
      </w:r>
      <w:r w:rsidR="00B62D09">
        <w:rPr>
          <w:rFonts w:ascii="Times New Roman" w:hAnsi="Times New Roman" w:cs="Times New Roman"/>
          <w:i/>
          <w:sz w:val="24"/>
          <w:szCs w:val="24"/>
          <w:lang w:val="tg-Cyrl-TJ"/>
        </w:rPr>
        <w:t xml:space="preserve">деҳоти </w:t>
      </w:r>
      <w:r w:rsidR="0095557E">
        <w:rPr>
          <w:rFonts w:ascii="Times New Roman" w:hAnsi="Times New Roman" w:cs="Times New Roman"/>
          <w:i/>
          <w:sz w:val="24"/>
          <w:szCs w:val="24"/>
          <w:lang w:val="tg-Cyrl-TJ"/>
        </w:rPr>
        <w:t>Деҳқонобод</w:t>
      </w:r>
      <w:r w:rsidRPr="00C04091">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B62D09">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6D4A1C">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7C5CC4" w:rsidRPr="006D4A1C" w:rsidRDefault="00F2075B" w:rsidP="006D4A1C">
      <w:pPr>
        <w:spacing w:after="0"/>
        <w:jc w:val="center"/>
        <w:rPr>
          <w:rFonts w:ascii="Times New Roman" w:hAnsi="Times New Roman" w:cs="Times New Roman"/>
          <w:sz w:val="20"/>
          <w:szCs w:val="20"/>
          <w:lang w:val="tg-Cyrl-TJ"/>
        </w:rPr>
      </w:pPr>
      <w:r>
        <w:rPr>
          <w:rFonts w:ascii="Times New Roman" w:hAnsi="Times New Roman" w:cs="Times New Roman"/>
          <w:sz w:val="20"/>
          <w:szCs w:val="20"/>
        </w:rPr>
        <w:t>н</w:t>
      </w:r>
      <w:r w:rsidRPr="00F2075B">
        <w:rPr>
          <w:rFonts w:ascii="Times New Roman" w:hAnsi="Times New Roman" w:cs="Times New Roman"/>
          <w:sz w:val="20"/>
          <w:szCs w:val="20"/>
        </w:rPr>
        <w:t>ом ва</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номи</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падар</w:t>
      </w:r>
      <w:r w:rsidR="00055A1D">
        <w:rPr>
          <w:rFonts w:ascii="Times New Roman" w:hAnsi="Times New Roman" w:cs="Times New Roman"/>
          <w:sz w:val="20"/>
          <w:szCs w:val="20"/>
        </w:rPr>
        <w:t>,  имзо</w:t>
      </w:r>
      <w:bookmarkStart w:id="2" w:name="_GoBack"/>
      <w:bookmarkEnd w:id="2"/>
    </w:p>
    <w:sectPr w:rsidR="007C5CC4" w:rsidRPr="006D4A1C" w:rsidSect="005219D5">
      <w:footerReference w:type="default" r:id="rId15"/>
      <w:pgSz w:w="11906" w:h="16838"/>
      <w:pgMar w:top="1134"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8EF" w:rsidRDefault="00AD08EF" w:rsidP="002C6D6B">
      <w:pPr>
        <w:spacing w:after="0" w:line="240" w:lineRule="auto"/>
      </w:pPr>
      <w:r>
        <w:separator/>
      </w:r>
    </w:p>
  </w:endnote>
  <w:endnote w:type="continuationSeparator" w:id="1">
    <w:p w:rsidR="00AD08EF" w:rsidRDefault="00AD08EF"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6F66A0" w:rsidRDefault="00131279">
        <w:pPr>
          <w:pStyle w:val="a9"/>
          <w:jc w:val="right"/>
        </w:pPr>
        <w:fldSimple w:instr="PAGE   \* MERGEFORMAT">
          <w:r w:rsidR="001E6A0C">
            <w:rPr>
              <w:noProof/>
            </w:rPr>
            <w:t>7</w:t>
          </w:r>
        </w:fldSimple>
      </w:p>
    </w:sdtContent>
  </w:sdt>
  <w:p w:rsidR="006F66A0" w:rsidRDefault="006F66A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8EF" w:rsidRDefault="00AD08EF" w:rsidP="002C6D6B">
      <w:pPr>
        <w:spacing w:after="0" w:line="240" w:lineRule="auto"/>
      </w:pPr>
      <w:r>
        <w:separator/>
      </w:r>
    </w:p>
  </w:footnote>
  <w:footnote w:type="continuationSeparator" w:id="1">
    <w:p w:rsidR="00AD08EF" w:rsidRDefault="00AD08EF"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6D02424E"/>
    <w:lvl w:ilvl="0" w:tplc="0419000B">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BCD4E81"/>
    <w:multiLevelType w:val="hybridMultilevel"/>
    <w:tmpl w:val="BC7E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6570C"/>
    <w:multiLevelType w:val="hybridMultilevel"/>
    <w:tmpl w:val="11A43D84"/>
    <w:lvl w:ilvl="0" w:tplc="7E921A18">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20D964D6"/>
    <w:multiLevelType w:val="hybridMultilevel"/>
    <w:tmpl w:val="B0727D8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2DCB005B"/>
    <w:multiLevelType w:val="hybridMultilevel"/>
    <w:tmpl w:val="86C25C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62F68D5"/>
    <w:multiLevelType w:val="hybridMultilevel"/>
    <w:tmpl w:val="94EE00C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437929BF"/>
    <w:multiLevelType w:val="hybridMultilevel"/>
    <w:tmpl w:val="CC1E3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921355"/>
    <w:multiLevelType w:val="hybridMultilevel"/>
    <w:tmpl w:val="A7DE8C5E"/>
    <w:lvl w:ilvl="0" w:tplc="7FD45CF6">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nsid w:val="593511FC"/>
    <w:multiLevelType w:val="hybridMultilevel"/>
    <w:tmpl w:val="9F1ECDA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nsid w:val="5C7B26B7"/>
    <w:multiLevelType w:val="hybridMultilevel"/>
    <w:tmpl w:val="BB9E4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67807401"/>
    <w:multiLevelType w:val="hybridMultilevel"/>
    <w:tmpl w:val="8A320BA4"/>
    <w:lvl w:ilvl="0" w:tplc="1598BBAA">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38D2EE9"/>
    <w:multiLevelType w:val="hybridMultilevel"/>
    <w:tmpl w:val="A9F6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4"/>
  </w:num>
  <w:num w:numId="5">
    <w:abstractNumId w:val="13"/>
  </w:num>
  <w:num w:numId="6">
    <w:abstractNumId w:val="19"/>
  </w:num>
  <w:num w:numId="7">
    <w:abstractNumId w:val="0"/>
  </w:num>
  <w:num w:numId="8">
    <w:abstractNumId w:val="3"/>
  </w:num>
  <w:num w:numId="9">
    <w:abstractNumId w:val="8"/>
  </w:num>
  <w:num w:numId="10">
    <w:abstractNumId w:val="17"/>
  </w:num>
  <w:num w:numId="11">
    <w:abstractNumId w:val="16"/>
  </w:num>
  <w:num w:numId="12">
    <w:abstractNumId w:val="6"/>
  </w:num>
  <w:num w:numId="13">
    <w:abstractNumId w:val="15"/>
  </w:num>
  <w:num w:numId="14">
    <w:abstractNumId w:val="10"/>
  </w:num>
  <w:num w:numId="15">
    <w:abstractNumId w:val="5"/>
  </w:num>
  <w:num w:numId="16">
    <w:abstractNumId w:val="1"/>
  </w:num>
  <w:num w:numId="17">
    <w:abstractNumId w:val="18"/>
  </w:num>
  <w:num w:numId="18">
    <w:abstractNumId w:val="20"/>
  </w:num>
  <w:num w:numId="19">
    <w:abstractNumId w:val="4"/>
  </w:num>
  <w:num w:numId="20">
    <w:abstractNumId w:val="12"/>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characterSpacingControl w:val="doNotCompress"/>
  <w:footnotePr>
    <w:footnote w:id="0"/>
    <w:footnote w:id="1"/>
  </w:footnotePr>
  <w:endnotePr>
    <w:endnote w:id="0"/>
    <w:endnote w:id="1"/>
  </w:endnotePr>
  <w:compat/>
  <w:rsids>
    <w:rsidRoot w:val="003D503E"/>
    <w:rsid w:val="000035B3"/>
    <w:rsid w:val="00005498"/>
    <w:rsid w:val="00007D50"/>
    <w:rsid w:val="00017A20"/>
    <w:rsid w:val="00032715"/>
    <w:rsid w:val="00033A52"/>
    <w:rsid w:val="00052AB4"/>
    <w:rsid w:val="00055A1D"/>
    <w:rsid w:val="000569CF"/>
    <w:rsid w:val="00065C47"/>
    <w:rsid w:val="000740E6"/>
    <w:rsid w:val="00084391"/>
    <w:rsid w:val="000A122F"/>
    <w:rsid w:val="000A7A7F"/>
    <w:rsid w:val="000B3FC2"/>
    <w:rsid w:val="000B5AE1"/>
    <w:rsid w:val="000B72F7"/>
    <w:rsid w:val="000C2C05"/>
    <w:rsid w:val="000C4A8B"/>
    <w:rsid w:val="000C6874"/>
    <w:rsid w:val="000D4042"/>
    <w:rsid w:val="000E29C0"/>
    <w:rsid w:val="000E609B"/>
    <w:rsid w:val="000E60CA"/>
    <w:rsid w:val="000F18B2"/>
    <w:rsid w:val="00101073"/>
    <w:rsid w:val="001128CA"/>
    <w:rsid w:val="00131279"/>
    <w:rsid w:val="001559B2"/>
    <w:rsid w:val="00160A1E"/>
    <w:rsid w:val="00164F01"/>
    <w:rsid w:val="00177AE7"/>
    <w:rsid w:val="001A51F2"/>
    <w:rsid w:val="001C0CA3"/>
    <w:rsid w:val="001C62D5"/>
    <w:rsid w:val="001D03E4"/>
    <w:rsid w:val="001E6A0C"/>
    <w:rsid w:val="001F4AAA"/>
    <w:rsid w:val="001F6126"/>
    <w:rsid w:val="001F7072"/>
    <w:rsid w:val="001F7AAE"/>
    <w:rsid w:val="002012DE"/>
    <w:rsid w:val="0020180F"/>
    <w:rsid w:val="00210198"/>
    <w:rsid w:val="00211A7E"/>
    <w:rsid w:val="0021271E"/>
    <w:rsid w:val="0022523C"/>
    <w:rsid w:val="00231005"/>
    <w:rsid w:val="00234040"/>
    <w:rsid w:val="00237D47"/>
    <w:rsid w:val="00242E8A"/>
    <w:rsid w:val="002521AB"/>
    <w:rsid w:val="00257402"/>
    <w:rsid w:val="00271893"/>
    <w:rsid w:val="00276745"/>
    <w:rsid w:val="00286838"/>
    <w:rsid w:val="002B1496"/>
    <w:rsid w:val="002B4979"/>
    <w:rsid w:val="002B4FE7"/>
    <w:rsid w:val="002B7227"/>
    <w:rsid w:val="002C23A7"/>
    <w:rsid w:val="002C57E8"/>
    <w:rsid w:val="002C6D6B"/>
    <w:rsid w:val="002C74DB"/>
    <w:rsid w:val="002C7D58"/>
    <w:rsid w:val="002D2798"/>
    <w:rsid w:val="002D6199"/>
    <w:rsid w:val="002E1CDE"/>
    <w:rsid w:val="002F06E8"/>
    <w:rsid w:val="003069F0"/>
    <w:rsid w:val="00315C8D"/>
    <w:rsid w:val="003220F7"/>
    <w:rsid w:val="00326361"/>
    <w:rsid w:val="003269B7"/>
    <w:rsid w:val="00331817"/>
    <w:rsid w:val="00360341"/>
    <w:rsid w:val="003650B8"/>
    <w:rsid w:val="00367C5F"/>
    <w:rsid w:val="00374F91"/>
    <w:rsid w:val="003815D4"/>
    <w:rsid w:val="00392ECE"/>
    <w:rsid w:val="00395AA0"/>
    <w:rsid w:val="003A7F17"/>
    <w:rsid w:val="003B1556"/>
    <w:rsid w:val="003C2074"/>
    <w:rsid w:val="003D503E"/>
    <w:rsid w:val="003D5532"/>
    <w:rsid w:val="003D57C8"/>
    <w:rsid w:val="00401E43"/>
    <w:rsid w:val="00410706"/>
    <w:rsid w:val="00412691"/>
    <w:rsid w:val="00412B8D"/>
    <w:rsid w:val="004208B6"/>
    <w:rsid w:val="004210E6"/>
    <w:rsid w:val="00421D23"/>
    <w:rsid w:val="00426100"/>
    <w:rsid w:val="00432633"/>
    <w:rsid w:val="00441396"/>
    <w:rsid w:val="0045260F"/>
    <w:rsid w:val="00453457"/>
    <w:rsid w:val="00462485"/>
    <w:rsid w:val="00471091"/>
    <w:rsid w:val="0047227C"/>
    <w:rsid w:val="00472D50"/>
    <w:rsid w:val="00481D6F"/>
    <w:rsid w:val="004863E8"/>
    <w:rsid w:val="00491683"/>
    <w:rsid w:val="00492E80"/>
    <w:rsid w:val="00495AD8"/>
    <w:rsid w:val="004A5951"/>
    <w:rsid w:val="004B3698"/>
    <w:rsid w:val="004B5452"/>
    <w:rsid w:val="004B6910"/>
    <w:rsid w:val="004C4B4E"/>
    <w:rsid w:val="004C6B29"/>
    <w:rsid w:val="004D0882"/>
    <w:rsid w:val="004D7C75"/>
    <w:rsid w:val="004E5802"/>
    <w:rsid w:val="004E729A"/>
    <w:rsid w:val="004F7880"/>
    <w:rsid w:val="00501F86"/>
    <w:rsid w:val="005207D9"/>
    <w:rsid w:val="005219D5"/>
    <w:rsid w:val="00525AF4"/>
    <w:rsid w:val="00527B0F"/>
    <w:rsid w:val="00532922"/>
    <w:rsid w:val="005405E1"/>
    <w:rsid w:val="0054378B"/>
    <w:rsid w:val="0054567D"/>
    <w:rsid w:val="00551548"/>
    <w:rsid w:val="00552593"/>
    <w:rsid w:val="0055452F"/>
    <w:rsid w:val="00560777"/>
    <w:rsid w:val="00564C74"/>
    <w:rsid w:val="00585F19"/>
    <w:rsid w:val="005B3AE4"/>
    <w:rsid w:val="005B7449"/>
    <w:rsid w:val="005D11EE"/>
    <w:rsid w:val="005D1C00"/>
    <w:rsid w:val="005D750A"/>
    <w:rsid w:val="005E2D01"/>
    <w:rsid w:val="0060111C"/>
    <w:rsid w:val="0060159C"/>
    <w:rsid w:val="00603D3F"/>
    <w:rsid w:val="006066B9"/>
    <w:rsid w:val="006275B0"/>
    <w:rsid w:val="00636ED5"/>
    <w:rsid w:val="00664CD6"/>
    <w:rsid w:val="00664FF0"/>
    <w:rsid w:val="0067088E"/>
    <w:rsid w:val="006876AB"/>
    <w:rsid w:val="00691E35"/>
    <w:rsid w:val="0069217C"/>
    <w:rsid w:val="00694076"/>
    <w:rsid w:val="00696388"/>
    <w:rsid w:val="006B1DCD"/>
    <w:rsid w:val="006C4118"/>
    <w:rsid w:val="006D4A1C"/>
    <w:rsid w:val="006D63AB"/>
    <w:rsid w:val="006E2EB6"/>
    <w:rsid w:val="006E679C"/>
    <w:rsid w:val="006E6E7A"/>
    <w:rsid w:val="006F66A0"/>
    <w:rsid w:val="007149AB"/>
    <w:rsid w:val="0073435C"/>
    <w:rsid w:val="00736E99"/>
    <w:rsid w:val="00745019"/>
    <w:rsid w:val="0074767A"/>
    <w:rsid w:val="0075428E"/>
    <w:rsid w:val="00771151"/>
    <w:rsid w:val="007734F0"/>
    <w:rsid w:val="00774B3B"/>
    <w:rsid w:val="0077779D"/>
    <w:rsid w:val="00780119"/>
    <w:rsid w:val="00781C87"/>
    <w:rsid w:val="00792363"/>
    <w:rsid w:val="007A3B0F"/>
    <w:rsid w:val="007C0AA2"/>
    <w:rsid w:val="007C22B4"/>
    <w:rsid w:val="007C3484"/>
    <w:rsid w:val="007C5CC4"/>
    <w:rsid w:val="007C6A1B"/>
    <w:rsid w:val="007D1F36"/>
    <w:rsid w:val="007E540C"/>
    <w:rsid w:val="007E6FCA"/>
    <w:rsid w:val="00801728"/>
    <w:rsid w:val="008142CC"/>
    <w:rsid w:val="00815AA2"/>
    <w:rsid w:val="0082168F"/>
    <w:rsid w:val="00825FD0"/>
    <w:rsid w:val="00834405"/>
    <w:rsid w:val="008369A1"/>
    <w:rsid w:val="00845293"/>
    <w:rsid w:val="008461D7"/>
    <w:rsid w:val="00846E70"/>
    <w:rsid w:val="00850452"/>
    <w:rsid w:val="00851581"/>
    <w:rsid w:val="0087768E"/>
    <w:rsid w:val="008801C7"/>
    <w:rsid w:val="0088185E"/>
    <w:rsid w:val="008855E1"/>
    <w:rsid w:val="008936D7"/>
    <w:rsid w:val="00896C60"/>
    <w:rsid w:val="008A00F7"/>
    <w:rsid w:val="008C5E78"/>
    <w:rsid w:val="008D4855"/>
    <w:rsid w:val="008E4FF2"/>
    <w:rsid w:val="008F0429"/>
    <w:rsid w:val="008F4A33"/>
    <w:rsid w:val="008F6712"/>
    <w:rsid w:val="008F6D4B"/>
    <w:rsid w:val="008F7A11"/>
    <w:rsid w:val="00910B73"/>
    <w:rsid w:val="00953232"/>
    <w:rsid w:val="00954C8B"/>
    <w:rsid w:val="0095557E"/>
    <w:rsid w:val="0096060E"/>
    <w:rsid w:val="009712C9"/>
    <w:rsid w:val="009A1C5A"/>
    <w:rsid w:val="009B6036"/>
    <w:rsid w:val="009C3A33"/>
    <w:rsid w:val="009C3C46"/>
    <w:rsid w:val="009C58CF"/>
    <w:rsid w:val="009D17BE"/>
    <w:rsid w:val="009E16E5"/>
    <w:rsid w:val="009E2350"/>
    <w:rsid w:val="009E2E22"/>
    <w:rsid w:val="009E60E0"/>
    <w:rsid w:val="00A03DC5"/>
    <w:rsid w:val="00A23140"/>
    <w:rsid w:val="00A43497"/>
    <w:rsid w:val="00A44E6D"/>
    <w:rsid w:val="00A50062"/>
    <w:rsid w:val="00A544B7"/>
    <w:rsid w:val="00A549DF"/>
    <w:rsid w:val="00A86FB6"/>
    <w:rsid w:val="00A93E59"/>
    <w:rsid w:val="00A971FE"/>
    <w:rsid w:val="00AA11FD"/>
    <w:rsid w:val="00AC41B7"/>
    <w:rsid w:val="00AD08EF"/>
    <w:rsid w:val="00AF2070"/>
    <w:rsid w:val="00AF5652"/>
    <w:rsid w:val="00B1303B"/>
    <w:rsid w:val="00B22785"/>
    <w:rsid w:val="00B261A0"/>
    <w:rsid w:val="00B2784B"/>
    <w:rsid w:val="00B316C2"/>
    <w:rsid w:val="00B45ED3"/>
    <w:rsid w:val="00B45F54"/>
    <w:rsid w:val="00B504AD"/>
    <w:rsid w:val="00B507B0"/>
    <w:rsid w:val="00B51431"/>
    <w:rsid w:val="00B5786D"/>
    <w:rsid w:val="00B60DEA"/>
    <w:rsid w:val="00B627BB"/>
    <w:rsid w:val="00B62D09"/>
    <w:rsid w:val="00B754D1"/>
    <w:rsid w:val="00BA238A"/>
    <w:rsid w:val="00BA603D"/>
    <w:rsid w:val="00BB049F"/>
    <w:rsid w:val="00BB3F5E"/>
    <w:rsid w:val="00BB71C7"/>
    <w:rsid w:val="00BB7D84"/>
    <w:rsid w:val="00BD0968"/>
    <w:rsid w:val="00BD4760"/>
    <w:rsid w:val="00BD4C7B"/>
    <w:rsid w:val="00BD7C36"/>
    <w:rsid w:val="00BE0839"/>
    <w:rsid w:val="00BE2349"/>
    <w:rsid w:val="00BE3FD2"/>
    <w:rsid w:val="00BE466B"/>
    <w:rsid w:val="00BE4FCB"/>
    <w:rsid w:val="00C0156E"/>
    <w:rsid w:val="00C01AB7"/>
    <w:rsid w:val="00C030D0"/>
    <w:rsid w:val="00C04091"/>
    <w:rsid w:val="00C1271C"/>
    <w:rsid w:val="00C20269"/>
    <w:rsid w:val="00C22893"/>
    <w:rsid w:val="00C34DF3"/>
    <w:rsid w:val="00C4478F"/>
    <w:rsid w:val="00C45952"/>
    <w:rsid w:val="00C6329D"/>
    <w:rsid w:val="00C77C77"/>
    <w:rsid w:val="00C80C7C"/>
    <w:rsid w:val="00C82E25"/>
    <w:rsid w:val="00C91615"/>
    <w:rsid w:val="00C932C3"/>
    <w:rsid w:val="00C954CE"/>
    <w:rsid w:val="00C965D8"/>
    <w:rsid w:val="00CA37F6"/>
    <w:rsid w:val="00CA40B8"/>
    <w:rsid w:val="00CB37FF"/>
    <w:rsid w:val="00CC5ACB"/>
    <w:rsid w:val="00CE20A6"/>
    <w:rsid w:val="00CE7601"/>
    <w:rsid w:val="00CF0768"/>
    <w:rsid w:val="00CF158E"/>
    <w:rsid w:val="00CF19EF"/>
    <w:rsid w:val="00CF59D5"/>
    <w:rsid w:val="00CF6550"/>
    <w:rsid w:val="00CF7E18"/>
    <w:rsid w:val="00D049CE"/>
    <w:rsid w:val="00D278C8"/>
    <w:rsid w:val="00D3315C"/>
    <w:rsid w:val="00D365E9"/>
    <w:rsid w:val="00D42A8E"/>
    <w:rsid w:val="00D64EA5"/>
    <w:rsid w:val="00D65050"/>
    <w:rsid w:val="00D83FB5"/>
    <w:rsid w:val="00D870B6"/>
    <w:rsid w:val="00D9336A"/>
    <w:rsid w:val="00D97C84"/>
    <w:rsid w:val="00DA77AB"/>
    <w:rsid w:val="00DC0D1F"/>
    <w:rsid w:val="00DE301F"/>
    <w:rsid w:val="00DF03AE"/>
    <w:rsid w:val="00DF6908"/>
    <w:rsid w:val="00E12FD1"/>
    <w:rsid w:val="00E15E0D"/>
    <w:rsid w:val="00E27434"/>
    <w:rsid w:val="00E44DC9"/>
    <w:rsid w:val="00E456F6"/>
    <w:rsid w:val="00E55C8F"/>
    <w:rsid w:val="00E62D74"/>
    <w:rsid w:val="00E64CE5"/>
    <w:rsid w:val="00E66F3C"/>
    <w:rsid w:val="00E83ED1"/>
    <w:rsid w:val="00E857FF"/>
    <w:rsid w:val="00EA1F80"/>
    <w:rsid w:val="00EA65DD"/>
    <w:rsid w:val="00EC58E6"/>
    <w:rsid w:val="00ED0EB8"/>
    <w:rsid w:val="00ED13EC"/>
    <w:rsid w:val="00EE2D9C"/>
    <w:rsid w:val="00EE3064"/>
    <w:rsid w:val="00EF3238"/>
    <w:rsid w:val="00EF68F0"/>
    <w:rsid w:val="00EF7C46"/>
    <w:rsid w:val="00F03241"/>
    <w:rsid w:val="00F05065"/>
    <w:rsid w:val="00F057CA"/>
    <w:rsid w:val="00F14A98"/>
    <w:rsid w:val="00F15023"/>
    <w:rsid w:val="00F2075B"/>
    <w:rsid w:val="00F218B6"/>
    <w:rsid w:val="00F33171"/>
    <w:rsid w:val="00F36BC5"/>
    <w:rsid w:val="00F44BAE"/>
    <w:rsid w:val="00F50A87"/>
    <w:rsid w:val="00F5184E"/>
    <w:rsid w:val="00F73740"/>
    <w:rsid w:val="00F7554D"/>
    <w:rsid w:val="00F76CAA"/>
    <w:rsid w:val="00F7717D"/>
    <w:rsid w:val="00F77F7A"/>
    <w:rsid w:val="00F925C7"/>
    <w:rsid w:val="00F93AF0"/>
    <w:rsid w:val="00F93F22"/>
    <w:rsid w:val="00F9478B"/>
    <w:rsid w:val="00FA6E25"/>
    <w:rsid w:val="00FA7537"/>
    <w:rsid w:val="00FB659D"/>
    <w:rsid w:val="00FC0652"/>
    <w:rsid w:val="00FC1BFC"/>
    <w:rsid w:val="00FC22C2"/>
    <w:rsid w:val="00FD09E7"/>
    <w:rsid w:val="00FE1298"/>
    <w:rsid w:val="00FE4300"/>
    <w:rsid w:val="00FF4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Манбаҳои даромади аъзоёни ҷомеа</c:v>
                </c:pt>
              </c:strCache>
            </c:strRef>
          </c:tx>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E3FC-4DCD-B6C4-3BEB81D60F6D}"/>
              </c:ext>
            </c:extLst>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E3FC-4DCD-B6C4-3BEB81D60F6D}"/>
              </c:ext>
            </c:extLst>
          </c:dPt>
          <c:dPt>
            <c:idx val="2"/>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E3FC-4DCD-B6C4-3BEB81D60F6D}"/>
              </c:ext>
            </c:extLst>
          </c:dPt>
          <c:dPt>
            <c:idx val="3"/>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E3FC-4DCD-B6C4-3BEB81D60F6D}"/>
              </c:ext>
            </c:extLst>
          </c:dPt>
          <c:dPt>
            <c:idx val="4"/>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E3FC-4DCD-B6C4-3BEB81D60F6D}"/>
              </c:ext>
            </c:extLst>
          </c:dPt>
          <c:dPt>
            <c:idx val="5"/>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xmlns:c16r2="http://schemas.microsoft.com/office/drawing/2015/06/chart">
              <c:ext xmlns:c16="http://schemas.microsoft.com/office/drawing/2014/chart" uri="{C3380CC4-5D6E-409C-BE32-E72D297353CC}">
                <c16:uniqueId val="{0000000B-E3FC-4DCD-B6C4-3BEB81D60F6D}"/>
              </c:ext>
            </c:extLst>
          </c:dPt>
          <c:dLbls>
            <c:spPr>
              <a:noFill/>
              <a:ln>
                <a:noFill/>
              </a:ln>
              <a:effectLst/>
            </c:spPr>
            <c:txPr>
              <a:bodyPr wrap="square" lIns="38100" tIns="19050" rIns="38100" bIns="19050" anchor="ctr">
                <a:spAutoFit/>
              </a:bodyPr>
              <a:lstStyle/>
              <a:p>
                <a:pPr>
                  <a:defRPr b="1"/>
                </a:pPr>
                <a:endParaRPr lang="ru-RU"/>
              </a:p>
            </c:tx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181</c:v>
                </c:pt>
                <c:pt idx="1">
                  <c:v>492</c:v>
                </c:pt>
                <c:pt idx="2">
                  <c:v>396</c:v>
                </c:pt>
                <c:pt idx="3">
                  <c:v>110</c:v>
                </c:pt>
                <c:pt idx="4">
                  <c:v>320</c:v>
                </c:pt>
                <c:pt idx="5">
                  <c:v>125</c:v>
                </c:pt>
              </c:numCache>
            </c:numRef>
          </c:val>
          <c:extLst xmlns:c16r2="http://schemas.microsoft.com/office/drawing/2015/06/chart">
            <c:ext xmlns:c16="http://schemas.microsoft.com/office/drawing/2014/chart" uri="{C3380CC4-5D6E-409C-BE32-E72D297353CC}">
              <c16:uniqueId val="{0000000C-E3FC-4DCD-B6C4-3BEB81D60F6D}"/>
            </c:ext>
          </c:extLst>
        </c:ser>
        <c:ser>
          <c:idx val="1"/>
          <c:order val="1"/>
          <c:tx>
            <c:strRef>
              <c:f>Лист1!$C$1</c:f>
              <c:strCache>
                <c:ptCount val="1"/>
                <c:pt idx="0">
                  <c:v>Даром. мохона</c:v>
                </c:pt>
              </c:strCache>
            </c:strRef>
          </c:tx>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E-E3FC-4DCD-B6C4-3BEB81D60F6D}"/>
              </c:ext>
            </c:extLst>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10-E3FC-4DCD-B6C4-3BEB81D60F6D}"/>
              </c:ext>
            </c:extLst>
          </c:dPt>
          <c:dPt>
            <c:idx val="2"/>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12-E3FC-4DCD-B6C4-3BEB81D60F6D}"/>
              </c:ext>
            </c:extLst>
          </c:dPt>
          <c:dPt>
            <c:idx val="3"/>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14-E3FC-4DCD-B6C4-3BEB81D60F6D}"/>
              </c:ext>
            </c:extLst>
          </c:dPt>
          <c:dPt>
            <c:idx val="4"/>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16-E3FC-4DCD-B6C4-3BEB81D60F6D}"/>
              </c:ext>
            </c:extLst>
          </c:dPt>
          <c:dPt>
            <c:idx val="5"/>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xmlns:c16r2="http://schemas.microsoft.com/office/drawing/2015/06/chart">
              <c:ext xmlns:c16="http://schemas.microsoft.com/office/drawing/2014/chart" uri="{C3380CC4-5D6E-409C-BE32-E72D297353CC}">
                <c16:uniqueId val="{00000018-E3FC-4DCD-B6C4-3BEB81D60F6D}"/>
              </c:ext>
            </c:extLst>
          </c:dPt>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970</c:v>
                </c:pt>
                <c:pt idx="1">
                  <c:v>800</c:v>
                </c:pt>
                <c:pt idx="2">
                  <c:v>740</c:v>
                </c:pt>
                <c:pt idx="3">
                  <c:v>3000</c:v>
                </c:pt>
                <c:pt idx="4">
                  <c:v>340</c:v>
                </c:pt>
                <c:pt idx="5">
                  <c:v>1700</c:v>
                </c:pt>
              </c:numCache>
            </c:numRef>
          </c:val>
          <c:extLst xmlns:c16r2="http://schemas.microsoft.com/office/drawing/2015/06/chart">
            <c:ext xmlns:c16="http://schemas.microsoft.com/office/drawing/2014/chart" uri="{C3380CC4-5D6E-409C-BE32-E72D297353CC}">
              <c16:uniqueId val="{00000019-E3FC-4DCD-B6C4-3BEB81D60F6D}"/>
            </c:ext>
          </c:extLst>
        </c:ser>
        <c:ser>
          <c:idx val="2"/>
          <c:order val="2"/>
          <c:tx>
            <c:strRef>
              <c:f>Лист1!$D$1</c:f>
              <c:strCache>
                <c:ptCount val="1"/>
                <c:pt idx="0">
                  <c:v>Даром. Солона</c:v>
                </c:pt>
              </c:strCache>
            </c:strRef>
          </c:tx>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1B-E3FC-4DCD-B6C4-3BEB81D60F6D}"/>
              </c:ext>
            </c:extLst>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1D-E3FC-4DCD-B6C4-3BEB81D60F6D}"/>
              </c:ext>
            </c:extLst>
          </c:dPt>
          <c:dPt>
            <c:idx val="2"/>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1F-E3FC-4DCD-B6C4-3BEB81D60F6D}"/>
              </c:ext>
            </c:extLst>
          </c:dPt>
          <c:dPt>
            <c:idx val="3"/>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21-E3FC-4DCD-B6C4-3BEB81D60F6D}"/>
              </c:ext>
            </c:extLst>
          </c:dPt>
          <c:dPt>
            <c:idx val="4"/>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23-E3FC-4DCD-B6C4-3BEB81D60F6D}"/>
              </c:ext>
            </c:extLst>
          </c:dPt>
          <c:dPt>
            <c:idx val="5"/>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xmlns:c16r2="http://schemas.microsoft.com/office/drawing/2015/06/chart">
              <c:ext xmlns:c16="http://schemas.microsoft.com/office/drawing/2014/chart" uri="{C3380CC4-5D6E-409C-BE32-E72D297353CC}">
                <c16:uniqueId val="{00000025-E3FC-4DCD-B6C4-3BEB81D60F6D}"/>
              </c:ext>
            </c:extLst>
          </c:dPt>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11640</c:v>
                </c:pt>
                <c:pt idx="1">
                  <c:v>9600</c:v>
                </c:pt>
                <c:pt idx="2">
                  <c:v>8880</c:v>
                </c:pt>
                <c:pt idx="3">
                  <c:v>36000</c:v>
                </c:pt>
                <c:pt idx="4">
                  <c:v>4080</c:v>
                </c:pt>
                <c:pt idx="5">
                  <c:v>20400</c:v>
                </c:pt>
              </c:numCache>
            </c:numRef>
          </c:val>
          <c:extLst xmlns:c16r2="http://schemas.microsoft.com/office/drawing/2015/06/chart">
            <c:ext xmlns:c16="http://schemas.microsoft.com/office/drawing/2014/chart" uri="{C3380CC4-5D6E-409C-BE32-E72D297353CC}">
              <c16:uniqueId val="{00000026-E3FC-4DCD-B6C4-3BEB81D60F6D}"/>
            </c:ext>
          </c:extLst>
        </c:ser>
        <c:dLbls>
          <c:showCatName val="1"/>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Нишондиҳандаҳои сатҳи маълумотнокии сокинони деҳа</c:v>
                </c:pt>
              </c:strCache>
            </c:strRef>
          </c:tx>
          <c:dLbls>
            <c:dLbl>
              <c:idx val="0"/>
              <c:layout>
                <c:manualLayout>
                  <c:x val="4.9016848823875192E-2"/>
                  <c:y val="7.6962768542821094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3DB-49B4-B529-624109DF73B2}"/>
                </c:ext>
              </c:extLst>
            </c:dLbl>
            <c:dLbl>
              <c:idx val="1"/>
              <c:layout>
                <c:manualLayout>
                  <c:x val="9.0654176980613496E-2"/>
                  <c:y val="5.6811898512685886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3DB-49B4-B529-624109DF73B2}"/>
                </c:ext>
              </c:extLst>
            </c:dLbl>
            <c:dLbl>
              <c:idx val="2"/>
              <c:layout>
                <c:manualLayout>
                  <c:x val="-9.3796604199093178E-2"/>
                  <c:y val="4.6366481967532305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3DB-49B4-B529-624109DF73B2}"/>
                </c:ext>
              </c:extLst>
            </c:dLbl>
            <c:dLbl>
              <c:idx val="3"/>
              <c:layout>
                <c:manualLayout>
                  <c:x val="-7.7552450363835831E-2"/>
                  <c:y val="-0.10190104014775959"/>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3DB-49B4-B529-624109DF73B2}"/>
                </c:ext>
              </c:extLst>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395</c:v>
                </c:pt>
                <c:pt idx="1">
                  <c:v>562</c:v>
                </c:pt>
                <c:pt idx="2">
                  <c:v>497</c:v>
                </c:pt>
                <c:pt idx="3">
                  <c:v>312</c:v>
                </c:pt>
                <c:pt idx="4">
                  <c:v>266</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8469396657561504"/>
          <c:y val="0"/>
        </c:manualLayout>
      </c:layout>
    </c:title>
    <c:view3D>
      <c:rotX val="90"/>
      <c:rotY val="90"/>
      <c:perspective val="30"/>
    </c:view3D>
    <c:plotArea>
      <c:layout>
        <c:manualLayout>
          <c:layoutTarget val="inner"/>
          <c:xMode val="edge"/>
          <c:yMode val="edge"/>
          <c:x val="0"/>
          <c:y val="5.4618309075002001E-2"/>
          <c:w val="1"/>
          <c:h val="0.8956764495347177"/>
        </c:manualLayout>
      </c:layout>
      <c:pie3DChart>
        <c:varyColors val="1"/>
        <c:ser>
          <c:idx val="0"/>
          <c:order val="0"/>
          <c:tx>
            <c:strRef>
              <c:f>Лист1!$B$1</c:f>
              <c:strCache>
                <c:ptCount val="1"/>
                <c:pt idx="0">
                  <c:v>Нишондиҳандаҳои камбизоатӣ ва гурӯҳбандии аҳоли дар деҳа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100</c:v>
                </c:pt>
                <c:pt idx="1">
                  <c:v>223</c:v>
                </c:pt>
                <c:pt idx="2">
                  <c:v>191</c:v>
                </c:pt>
              </c:numCache>
            </c:numRef>
          </c:val>
          <c:extLst xmlns:c16r2="http://schemas.microsoft.com/office/drawing/2015/06/chart">
            <c:ext xmlns:c16="http://schemas.microsoft.com/office/drawing/2014/chart" uri="{C3380CC4-5D6E-409C-BE32-E72D297353CC}">
              <c16:uniqueId val="{00000002-12BE-412D-A9FC-3C6BA3ACE5F6}"/>
            </c:ext>
          </c:extLst>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07A8-CD1F-4701-9757-94375AAF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5826</TotalTime>
  <Pages>1</Pages>
  <Words>2529</Words>
  <Characters>14420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168</cp:revision>
  <cp:lastPrinted>2023-04-13T03:35:00Z</cp:lastPrinted>
  <dcterms:created xsi:type="dcterms:W3CDTF">2022-02-10T14:38:00Z</dcterms:created>
  <dcterms:modified xsi:type="dcterms:W3CDTF">2023-04-18T07:14:00Z</dcterms:modified>
</cp:coreProperties>
</file>